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ECA03" w14:textId="77777777" w:rsidR="000B646B" w:rsidRDefault="00A661BE" w:rsidP="00A661BE">
      <w:pPr>
        <w:jc w:val="center"/>
        <w:rPr>
          <w:rFonts w:eastAsia="Times New Roman" w:cstheme="minorHAnsi"/>
          <w:b/>
          <w:bCs/>
          <w:noProof/>
        </w:rPr>
      </w:pPr>
      <w:r w:rsidRPr="000B646B">
        <w:rPr>
          <w:rFonts w:eastAsia="Times New Roman" w:cstheme="minorHAnsi"/>
          <w:b/>
          <w:bCs/>
          <w:noProof/>
        </w:rPr>
        <mc:AlternateContent>
          <mc:Choice Requires="wps">
            <w:drawing>
              <wp:anchor distT="0" distB="0" distL="114300" distR="114300" simplePos="0" relativeHeight="251659264" behindDoc="0" locked="0" layoutInCell="1" allowOverlap="1" wp14:anchorId="1B3543DE" wp14:editId="67B4A6E7">
                <wp:simplePos x="0" y="0"/>
                <wp:positionH relativeFrom="margin">
                  <wp:posOffset>2289810</wp:posOffset>
                </wp:positionH>
                <wp:positionV relativeFrom="paragraph">
                  <wp:posOffset>-732790</wp:posOffset>
                </wp:positionV>
                <wp:extent cx="1915064" cy="1069676"/>
                <wp:effectExtent l="0" t="0" r="3175" b="0"/>
                <wp:wrapNone/>
                <wp:docPr id="2" name="Text Box 2"/>
                <wp:cNvGraphicFramePr/>
                <a:graphic xmlns:a="http://schemas.openxmlformats.org/drawingml/2006/main">
                  <a:graphicData uri="http://schemas.microsoft.com/office/word/2010/wordprocessingShape">
                    <wps:wsp>
                      <wps:cNvSpPr txBox="1"/>
                      <wps:spPr>
                        <a:xfrm>
                          <a:off x="0" y="0"/>
                          <a:ext cx="1915064" cy="1069676"/>
                        </a:xfrm>
                        <a:prstGeom prst="rect">
                          <a:avLst/>
                        </a:prstGeom>
                        <a:solidFill>
                          <a:schemeClr val="lt1"/>
                        </a:solidFill>
                        <a:ln w="6350">
                          <a:noFill/>
                        </a:ln>
                      </wps:spPr>
                      <wps:txbx>
                        <w:txbxContent>
                          <w:p w14:paraId="1974C4FB" w14:textId="57950FB0" w:rsidR="00A661BE" w:rsidRDefault="000B646B" w:rsidP="00A661BE">
                            <w:pPr>
                              <w:jc w:val="center"/>
                            </w:pPr>
                            <w:r>
                              <w:rPr>
                                <w:noProof/>
                              </w:rPr>
                              <w:drawing>
                                <wp:inline distT="0" distB="0" distL="0" distR="0" wp14:anchorId="0C87B5B2" wp14:editId="0BF2CEA9">
                                  <wp:extent cx="966158" cy="966158"/>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029552" cy="102955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3543DE" id="_x0000_t202" coordsize="21600,21600" o:spt="202" path="m,l,21600r21600,l21600,xe">
                <v:stroke joinstyle="miter"/>
                <v:path gradientshapeok="t" o:connecttype="rect"/>
              </v:shapetype>
              <v:shape id="Text Box 2" o:spid="_x0000_s1026" type="#_x0000_t202" style="position:absolute;left:0;text-align:left;margin-left:180.3pt;margin-top:-57.7pt;width:150.8pt;height:8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" fillcolor="white [3201]" stroked="f" strokeweight=".5pt">
                <v:textbox>
                  <w:txbxContent>
                    <w:p w14:paraId="1974C4FB" w14:textId="57950FB0" w:rsidR="00A661BE" w:rsidRDefault="000B646B" w:rsidP="00A661BE">
                      <w:pPr>
                        <w:jc w:val="center"/>
                      </w:pPr>
                      <w:r>
                        <w:rPr>
                          <w:noProof/>
                        </w:rPr>
                        <w:drawing>
                          <wp:inline distT="0" distB="0" distL="0" distR="0" wp14:anchorId="0C87B5B2" wp14:editId="0BF2CEA9">
                            <wp:extent cx="966158" cy="966158"/>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029552" cy="1029552"/>
                                    </a:xfrm>
                                    <a:prstGeom prst="rect">
                                      <a:avLst/>
                                    </a:prstGeom>
                                  </pic:spPr>
                                </pic:pic>
                              </a:graphicData>
                            </a:graphic>
                          </wp:inline>
                        </w:drawing>
                      </w:r>
                    </w:p>
                  </w:txbxContent>
                </v:textbox>
                <w10:wrap anchorx="margin"/>
              </v:shape>
            </w:pict>
          </mc:Fallback>
        </mc:AlternateContent>
      </w:r>
    </w:p>
    <w:p w14:paraId="0957A21E" w14:textId="77777777" w:rsidR="003E6A20" w:rsidRDefault="003E6A20" w:rsidP="000B646B">
      <w:pPr>
        <w:jc w:val="center"/>
        <w:rPr>
          <w:rFonts w:eastAsia="Times New Roman" w:cstheme="minorHAnsi"/>
          <w:b/>
          <w:bCs/>
          <w:noProof/>
        </w:rPr>
      </w:pPr>
    </w:p>
    <w:p w14:paraId="6F0F92FC" w14:textId="1627A0FC" w:rsidR="00A661BE" w:rsidRPr="00A661BE" w:rsidRDefault="000B646B" w:rsidP="000B646B">
      <w:pPr>
        <w:jc w:val="center"/>
        <w:rPr>
          <w:rFonts w:eastAsia="Times New Roman" w:cstheme="minorHAnsi"/>
          <w:b/>
          <w:bCs/>
        </w:rPr>
      </w:pPr>
      <w:r w:rsidRPr="000B646B">
        <w:rPr>
          <w:rFonts w:eastAsia="Times New Roman" w:cstheme="minorHAnsi"/>
          <w:b/>
          <w:bCs/>
          <w:noProof/>
        </w:rPr>
        <w:t>Berkeley County</w:t>
      </w:r>
      <w:r w:rsidR="00D135FF">
        <w:rPr>
          <w:rFonts w:eastAsia="Times New Roman" w:cstheme="minorHAnsi"/>
          <w:b/>
          <w:bCs/>
        </w:rPr>
        <w:t xml:space="preserve">-1 </w:t>
      </w:r>
      <w:r w:rsidR="00A661BE" w:rsidRPr="00A661BE">
        <w:rPr>
          <w:rFonts w:eastAsia="Times New Roman" w:cstheme="minorHAnsi"/>
          <w:b/>
          <w:bCs/>
        </w:rPr>
        <w:t>Section 3 Packet for Recipients/Contractors/Subcontractors</w:t>
      </w:r>
    </w:p>
    <w:p w14:paraId="1424C613" w14:textId="04D5F3FB" w:rsidR="00A661BE" w:rsidRPr="00A661BE" w:rsidRDefault="00A661BE" w:rsidP="00A661BE">
      <w:pPr>
        <w:jc w:val="center"/>
        <w:rPr>
          <w:rFonts w:eastAsia="Times New Roman" w:cstheme="minorHAnsi"/>
          <w:b/>
          <w:bCs/>
          <w:sz w:val="22"/>
          <w:szCs w:val="22"/>
        </w:rPr>
      </w:pPr>
      <w:r w:rsidRPr="00A661BE">
        <w:rPr>
          <w:rFonts w:eastAsia="Times New Roman" w:cstheme="minorHAnsi"/>
          <w:b/>
          <w:bCs/>
          <w:sz w:val="22"/>
          <w:szCs w:val="22"/>
        </w:rPr>
        <w:t xml:space="preserve">(For </w:t>
      </w:r>
      <w:r w:rsidR="000B646B">
        <w:rPr>
          <w:rFonts w:eastAsia="Times New Roman" w:cstheme="minorHAnsi"/>
          <w:b/>
          <w:bCs/>
          <w:sz w:val="22"/>
          <w:szCs w:val="22"/>
        </w:rPr>
        <w:t>CDBG</w:t>
      </w:r>
      <w:r w:rsidR="0098448A">
        <w:rPr>
          <w:rFonts w:eastAsia="Times New Roman" w:cstheme="minorHAnsi"/>
          <w:b/>
          <w:bCs/>
          <w:sz w:val="22"/>
          <w:szCs w:val="22"/>
        </w:rPr>
        <w:t xml:space="preserve"> </w:t>
      </w:r>
      <w:r w:rsidRPr="00A661BE">
        <w:rPr>
          <w:rFonts w:eastAsia="Times New Roman" w:cstheme="minorHAnsi"/>
          <w:b/>
          <w:bCs/>
          <w:sz w:val="22"/>
          <w:szCs w:val="22"/>
        </w:rPr>
        <w:t>Developments)</w:t>
      </w:r>
    </w:p>
    <w:p w14:paraId="569BB59D" w14:textId="25C6AE1E" w:rsidR="0062257F" w:rsidRPr="00A661BE" w:rsidRDefault="0062257F">
      <w:pPr>
        <w:rPr>
          <w:rFonts w:cstheme="minorHAnsi"/>
        </w:rPr>
      </w:pPr>
    </w:p>
    <w:p w14:paraId="52127449" w14:textId="6BF0F924" w:rsidR="00A661BE" w:rsidRPr="003E6A20" w:rsidRDefault="00A661BE">
      <w:pPr>
        <w:rPr>
          <w:rFonts w:eastAsia="Times New Roman" w:cstheme="minorHAnsi"/>
          <w:sz w:val="21"/>
          <w:szCs w:val="21"/>
        </w:rPr>
      </w:pPr>
      <w:r w:rsidRPr="00A661BE">
        <w:rPr>
          <w:rFonts w:eastAsia="Times New Roman" w:cstheme="minorHAnsi"/>
          <w:sz w:val="21"/>
          <w:szCs w:val="21"/>
        </w:rPr>
        <w:t xml:space="preserve">This document outlines how the Recipient and all its Contractors and Subcontractors will comply with HUD’s Section 3 requirements (24 CFR 75) in implementing </w:t>
      </w:r>
      <w:r w:rsidR="000B646B">
        <w:rPr>
          <w:rFonts w:eastAsia="Times New Roman" w:cstheme="minorHAnsi"/>
          <w:sz w:val="21"/>
          <w:szCs w:val="21"/>
        </w:rPr>
        <w:t>CDBG</w:t>
      </w:r>
      <w:r w:rsidRPr="00A661BE">
        <w:rPr>
          <w:rFonts w:eastAsia="Times New Roman" w:cstheme="minorHAnsi"/>
          <w:sz w:val="21"/>
          <w:szCs w:val="21"/>
        </w:rPr>
        <w:t xml:space="preserve"> projects. The Recipient must, to the greatest extent feasible, ensure that employment and other economic opportunities are directed to low- and very low-income persons (Section 3/Targeted Section 3 Workers) and to Section 3 Business Concerns and requires the same of all Contractors and Subcontractors performing construction services on the development. </w:t>
      </w:r>
      <w:r w:rsidRPr="00065C37">
        <w:rPr>
          <w:rFonts w:eastAsia="Times New Roman" w:cstheme="minorHAnsi"/>
          <w:sz w:val="21"/>
          <w:szCs w:val="21"/>
        </w:rPr>
        <w:t xml:space="preserve">All forms referenced in this document can be found on </w:t>
      </w:r>
      <w:r w:rsidR="000B646B" w:rsidRPr="00065C37">
        <w:rPr>
          <w:rFonts w:eastAsia="Times New Roman" w:cstheme="minorHAnsi"/>
          <w:sz w:val="21"/>
          <w:szCs w:val="21"/>
        </w:rPr>
        <w:t>Berkeley County</w:t>
      </w:r>
      <w:r w:rsidR="00D135FF" w:rsidRPr="00065C37">
        <w:rPr>
          <w:rFonts w:eastAsia="Times New Roman" w:cstheme="minorHAnsi"/>
          <w:sz w:val="21"/>
          <w:szCs w:val="21"/>
        </w:rPr>
        <w:t>’s</w:t>
      </w:r>
      <w:r w:rsidR="00361071" w:rsidRPr="00065C37">
        <w:rPr>
          <w:rFonts w:eastAsia="Times New Roman" w:cstheme="minorHAnsi"/>
          <w:sz w:val="21"/>
          <w:szCs w:val="21"/>
        </w:rPr>
        <w:t xml:space="preserve"> website </w:t>
      </w:r>
      <w:r w:rsidRPr="00065C37">
        <w:rPr>
          <w:rFonts w:eastAsia="Times New Roman" w:cstheme="minorHAnsi"/>
          <w:sz w:val="21"/>
          <w:szCs w:val="21"/>
        </w:rPr>
        <w:t xml:space="preserve">at </w:t>
      </w:r>
      <w:hyperlink r:id="rId8" w:history="1">
        <w:r w:rsidR="00BD68D0" w:rsidRPr="00BD68D0">
          <w:rPr>
            <w:rStyle w:val="Hyperlink"/>
            <w:rFonts w:eastAsia="Times New Roman" w:cstheme="minorHAnsi"/>
            <w:sz w:val="21"/>
            <w:szCs w:val="21"/>
          </w:rPr>
          <w:t>https://berkeleycountysc.gov/d</w:t>
        </w:r>
        <w:r w:rsidR="00BD68D0" w:rsidRPr="00BD68D0">
          <w:rPr>
            <w:rStyle w:val="Hyperlink"/>
            <w:rFonts w:eastAsia="Times New Roman" w:cstheme="minorHAnsi"/>
            <w:sz w:val="21"/>
            <w:szCs w:val="21"/>
          </w:rPr>
          <w:t>e</w:t>
        </w:r>
        <w:r w:rsidR="00BD68D0" w:rsidRPr="00BD68D0">
          <w:rPr>
            <w:rStyle w:val="Hyperlink"/>
            <w:rFonts w:eastAsia="Times New Roman" w:cstheme="minorHAnsi"/>
            <w:sz w:val="21"/>
            <w:szCs w:val="21"/>
          </w:rPr>
          <w:t>pt/finance/grants/grants-program/</w:t>
        </w:r>
      </w:hyperlink>
    </w:p>
    <w:p w14:paraId="1EC222A8" w14:textId="18B84B4B" w:rsidR="00A661BE" w:rsidRPr="00A661BE" w:rsidRDefault="00A661BE">
      <w:pPr>
        <w:rPr>
          <w:rFonts w:cstheme="minorHAnsi"/>
          <w:sz w:val="21"/>
          <w:szCs w:val="21"/>
        </w:rPr>
      </w:pPr>
    </w:p>
    <w:p w14:paraId="2F37423C" w14:textId="77777777" w:rsidR="00A661BE" w:rsidRPr="00A661BE" w:rsidRDefault="00A661BE" w:rsidP="00A661BE">
      <w:pPr>
        <w:rPr>
          <w:rFonts w:eastAsia="Times New Roman" w:cstheme="minorHAnsi"/>
          <w:b/>
          <w:bCs/>
          <w:sz w:val="21"/>
          <w:szCs w:val="21"/>
          <w:u w:val="single"/>
        </w:rPr>
      </w:pPr>
      <w:r w:rsidRPr="00A661BE">
        <w:rPr>
          <w:rFonts w:eastAsia="Times New Roman" w:cstheme="minorHAnsi"/>
          <w:b/>
          <w:bCs/>
          <w:sz w:val="21"/>
          <w:szCs w:val="21"/>
          <w:u w:val="single"/>
        </w:rPr>
        <w:t xml:space="preserve">The purpose of Section 3: </w:t>
      </w:r>
    </w:p>
    <w:p w14:paraId="7408D82D" w14:textId="5BBAFAE0" w:rsidR="00A661BE" w:rsidRPr="00A661BE" w:rsidRDefault="00A661BE" w:rsidP="00A661BE">
      <w:pPr>
        <w:rPr>
          <w:rFonts w:eastAsia="Times New Roman" w:cstheme="minorHAnsi"/>
          <w:sz w:val="21"/>
          <w:szCs w:val="21"/>
        </w:rPr>
      </w:pPr>
      <w:r w:rsidRPr="00A661BE">
        <w:rPr>
          <w:rFonts w:eastAsia="Times New Roman" w:cstheme="minorHAnsi"/>
          <w:sz w:val="21"/>
          <w:szCs w:val="21"/>
        </w:rPr>
        <w:t>The purpose of Section 3, a provision of the U.S. Department of Housing and Urban Development (HUD) Act of 1968, is to help foster local economic development, neighborhood economic improvement, and individual self-sufficiency. It requires that Recipients of certain financial assistance, to the greatest extent feasible, provide job training, employment, and contracting opportunities for low- and very low-income persons in connection with developments and activities in their neighborhoods.</w:t>
      </w:r>
    </w:p>
    <w:p w14:paraId="712D41ED" w14:textId="125A2745" w:rsidR="00A661BE" w:rsidRPr="00A661BE" w:rsidRDefault="00A661BE">
      <w:pPr>
        <w:rPr>
          <w:rFonts w:cstheme="minorHAnsi"/>
        </w:rPr>
      </w:pPr>
    </w:p>
    <w:p w14:paraId="4C605BCF" w14:textId="77777777" w:rsidR="00A661BE" w:rsidRPr="00A661BE" w:rsidRDefault="00A661BE" w:rsidP="00A661BE">
      <w:pPr>
        <w:rPr>
          <w:rFonts w:eastAsia="Times New Roman" w:cstheme="minorHAnsi"/>
          <w:b/>
          <w:bCs/>
          <w:u w:val="single"/>
        </w:rPr>
      </w:pPr>
      <w:r w:rsidRPr="00A661BE">
        <w:rPr>
          <w:rFonts w:eastAsia="Times New Roman" w:cstheme="minorHAnsi"/>
          <w:b/>
          <w:bCs/>
          <w:u w:val="single"/>
        </w:rPr>
        <w:t xml:space="preserve">A. Definitions </w:t>
      </w:r>
    </w:p>
    <w:p w14:paraId="7E4A97A7" w14:textId="77777777" w:rsidR="00A661BE" w:rsidRPr="00A661BE" w:rsidRDefault="00A661BE" w:rsidP="00A661BE">
      <w:pPr>
        <w:rPr>
          <w:rFonts w:eastAsia="Times New Roman" w:cstheme="minorHAnsi"/>
        </w:rPr>
      </w:pPr>
    </w:p>
    <w:p w14:paraId="7ACC1FDF" w14:textId="68AE572A" w:rsidR="00A661BE" w:rsidRDefault="00A661BE" w:rsidP="00A661BE">
      <w:pPr>
        <w:rPr>
          <w:rFonts w:eastAsia="Times New Roman" w:cstheme="minorHAnsi"/>
          <w:b/>
          <w:bCs/>
          <w:sz w:val="21"/>
          <w:szCs w:val="21"/>
        </w:rPr>
      </w:pPr>
      <w:r w:rsidRPr="00A661BE">
        <w:rPr>
          <w:rFonts w:eastAsia="Times New Roman" w:cstheme="minorHAnsi"/>
          <w:b/>
          <w:bCs/>
          <w:sz w:val="21"/>
          <w:szCs w:val="21"/>
        </w:rPr>
        <w:t xml:space="preserve">Low- or Very Low-Income Person: (See HUD’s Income Limits at: </w:t>
      </w:r>
      <w:hyperlink r:id="rId9" w:history="1">
        <w:r w:rsidR="00361071" w:rsidRPr="002E5512">
          <w:rPr>
            <w:rStyle w:val="Hyperlink"/>
            <w:rFonts w:eastAsia="Times New Roman" w:cstheme="minorHAnsi"/>
            <w:b/>
            <w:bCs/>
            <w:sz w:val="21"/>
            <w:szCs w:val="21"/>
          </w:rPr>
          <w:t>https://www.huduser.gov/portal/datasets/il.html</w:t>
        </w:r>
      </w:hyperlink>
      <w:r w:rsidRPr="00A661BE">
        <w:rPr>
          <w:rFonts w:eastAsia="Times New Roman" w:cstheme="minorHAnsi"/>
          <w:b/>
          <w:bCs/>
          <w:sz w:val="21"/>
          <w:szCs w:val="21"/>
        </w:rPr>
        <w:t xml:space="preserve">) </w:t>
      </w:r>
    </w:p>
    <w:p w14:paraId="28CDC847" w14:textId="77777777" w:rsidR="00A661BE" w:rsidRPr="00A661BE" w:rsidRDefault="00A661BE" w:rsidP="00A661BE">
      <w:pPr>
        <w:rPr>
          <w:rFonts w:eastAsia="Times New Roman" w:cstheme="minorHAnsi"/>
          <w:b/>
          <w:bCs/>
          <w:sz w:val="21"/>
          <w:szCs w:val="21"/>
        </w:rPr>
      </w:pPr>
    </w:p>
    <w:p w14:paraId="3AA827EA" w14:textId="77777777" w:rsidR="00A661BE" w:rsidRPr="00A661BE" w:rsidRDefault="00A661BE" w:rsidP="00A661BE">
      <w:pPr>
        <w:pStyle w:val="ListParagraph"/>
        <w:numPr>
          <w:ilvl w:val="0"/>
          <w:numId w:val="1"/>
        </w:numPr>
        <w:rPr>
          <w:rFonts w:eastAsia="Times New Roman" w:cstheme="minorHAnsi"/>
          <w:sz w:val="21"/>
          <w:szCs w:val="21"/>
        </w:rPr>
      </w:pPr>
      <w:r w:rsidRPr="00A661BE">
        <w:rPr>
          <w:rFonts w:eastAsia="Times New Roman" w:cstheme="minorHAnsi"/>
          <w:sz w:val="21"/>
          <w:szCs w:val="21"/>
        </w:rPr>
        <w:t xml:space="preserve">Low-Income Person - A person whose annual income is below 80% AMI (Average Median Income) for the county in which they reside. </w:t>
      </w:r>
    </w:p>
    <w:p w14:paraId="5A64445E" w14:textId="77777777" w:rsidR="00A661BE" w:rsidRPr="00A661BE" w:rsidRDefault="00A661BE" w:rsidP="00A661BE">
      <w:pPr>
        <w:pStyle w:val="ListParagraph"/>
        <w:numPr>
          <w:ilvl w:val="0"/>
          <w:numId w:val="1"/>
        </w:numPr>
        <w:rPr>
          <w:rFonts w:eastAsia="Times New Roman" w:cstheme="minorHAnsi"/>
          <w:sz w:val="21"/>
          <w:szCs w:val="21"/>
        </w:rPr>
      </w:pPr>
      <w:r w:rsidRPr="00A661BE">
        <w:rPr>
          <w:rFonts w:eastAsia="Times New Roman" w:cstheme="minorHAnsi"/>
          <w:sz w:val="21"/>
          <w:szCs w:val="21"/>
        </w:rPr>
        <w:t>Very Low-Income Person - A person whose annual income is below 50% AMI (Average Median Income) for the county in which they reside.</w:t>
      </w:r>
    </w:p>
    <w:p w14:paraId="0373A671" w14:textId="539FC2C8" w:rsidR="00A661BE" w:rsidRPr="00A661BE" w:rsidRDefault="00A661BE" w:rsidP="00A661BE">
      <w:pPr>
        <w:rPr>
          <w:rFonts w:eastAsia="Times New Roman" w:cstheme="minorHAnsi"/>
        </w:rPr>
      </w:pPr>
    </w:p>
    <w:p w14:paraId="3A2DF2FC" w14:textId="7777777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Recipient:</w:t>
      </w:r>
    </w:p>
    <w:p w14:paraId="27A12B5B" w14:textId="0FCF6EAA" w:rsidR="00A661BE" w:rsidRPr="00A661BE" w:rsidRDefault="00A661BE">
      <w:pPr>
        <w:rPr>
          <w:rFonts w:cstheme="minorHAnsi"/>
          <w:sz w:val="21"/>
          <w:szCs w:val="21"/>
        </w:rPr>
      </w:pPr>
    </w:p>
    <w:p w14:paraId="7B08ECE6"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Any entity that receives, directly from HUD, public housing financial assistance or housing and community development assistance that funds Section 3 projects, including, but not limited to, any State, local government, instrumentality, PHA, or other public agency, public or private nonprofit organization.</w:t>
      </w:r>
    </w:p>
    <w:p w14:paraId="23D51D51" w14:textId="20753868" w:rsidR="00A661BE" w:rsidRPr="00A661BE" w:rsidRDefault="00A661BE">
      <w:pPr>
        <w:rPr>
          <w:rFonts w:cstheme="minorHAnsi"/>
          <w:sz w:val="21"/>
          <w:szCs w:val="21"/>
        </w:rPr>
      </w:pPr>
    </w:p>
    <w:p w14:paraId="4DB8FBBA" w14:textId="7777777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Section 3 Business Concern:</w:t>
      </w:r>
    </w:p>
    <w:p w14:paraId="4C01A334" w14:textId="4C9DE0D7" w:rsidR="00A661BE" w:rsidRPr="00A661BE" w:rsidRDefault="00A661BE">
      <w:pPr>
        <w:rPr>
          <w:rFonts w:cstheme="minorHAnsi"/>
          <w:sz w:val="21"/>
          <w:szCs w:val="21"/>
        </w:rPr>
      </w:pPr>
    </w:p>
    <w:p w14:paraId="379E507C" w14:textId="4F1A672B" w:rsidR="00A661BE" w:rsidRDefault="00A661BE" w:rsidP="00A661BE">
      <w:pPr>
        <w:ind w:left="360"/>
        <w:rPr>
          <w:rFonts w:eastAsia="Times New Roman" w:cstheme="minorHAnsi"/>
          <w:sz w:val="21"/>
          <w:szCs w:val="21"/>
        </w:rPr>
      </w:pPr>
      <w:r w:rsidRPr="00A661BE">
        <w:rPr>
          <w:rFonts w:eastAsia="Times New Roman" w:cstheme="minorHAnsi"/>
          <w:sz w:val="21"/>
          <w:szCs w:val="21"/>
        </w:rPr>
        <w:t xml:space="preserve">A business that meets at least one of the following criteria: </w:t>
      </w:r>
    </w:p>
    <w:p w14:paraId="42F4C06D" w14:textId="77777777" w:rsidR="00A661BE" w:rsidRPr="00A661BE" w:rsidRDefault="00A661BE" w:rsidP="00A661BE">
      <w:pPr>
        <w:ind w:left="360"/>
        <w:rPr>
          <w:rFonts w:eastAsia="Times New Roman" w:cstheme="minorHAnsi"/>
          <w:sz w:val="21"/>
          <w:szCs w:val="21"/>
        </w:rPr>
      </w:pPr>
    </w:p>
    <w:p w14:paraId="3DC8DEF3" w14:textId="7A8194D8" w:rsidR="00A661BE" w:rsidRDefault="00A661BE" w:rsidP="00A661BE">
      <w:pPr>
        <w:pStyle w:val="ListParagraph"/>
        <w:numPr>
          <w:ilvl w:val="0"/>
          <w:numId w:val="2"/>
        </w:numPr>
        <w:ind w:left="1080"/>
        <w:rPr>
          <w:rFonts w:eastAsia="Times New Roman" w:cstheme="minorHAnsi"/>
          <w:sz w:val="21"/>
          <w:szCs w:val="21"/>
        </w:rPr>
      </w:pPr>
      <w:r w:rsidRPr="00A661BE">
        <w:rPr>
          <w:rFonts w:eastAsia="Times New Roman" w:cstheme="minorHAnsi"/>
          <w:sz w:val="21"/>
          <w:szCs w:val="21"/>
        </w:rPr>
        <w:t xml:space="preserve">The business is at least 51% or more owned and controlled by low- or very low-income persons; Over 75% of the labor hours performed for the business over the previous three-month period being performed were performed by Section 3 workers; </w:t>
      </w:r>
    </w:p>
    <w:p w14:paraId="58380E37" w14:textId="77777777" w:rsidR="00A661BE" w:rsidRPr="00A661BE" w:rsidRDefault="00A661BE" w:rsidP="00A661BE">
      <w:pPr>
        <w:rPr>
          <w:rFonts w:eastAsia="Times New Roman" w:cstheme="minorHAnsi"/>
          <w:sz w:val="21"/>
          <w:szCs w:val="21"/>
        </w:rPr>
      </w:pPr>
    </w:p>
    <w:p w14:paraId="45ED6BC9" w14:textId="344F9DF6" w:rsidR="00A661BE" w:rsidRPr="00A661BE" w:rsidRDefault="00A661BE" w:rsidP="00A661BE">
      <w:pPr>
        <w:pStyle w:val="ListParagraph"/>
        <w:numPr>
          <w:ilvl w:val="0"/>
          <w:numId w:val="2"/>
        </w:numPr>
        <w:ind w:left="1080"/>
        <w:rPr>
          <w:rFonts w:eastAsia="Times New Roman" w:cstheme="minorHAnsi"/>
          <w:sz w:val="21"/>
          <w:szCs w:val="21"/>
        </w:rPr>
      </w:pPr>
      <w:r w:rsidRPr="00A661BE">
        <w:rPr>
          <w:rFonts w:eastAsia="Times New Roman" w:cstheme="minorHAnsi"/>
          <w:sz w:val="21"/>
          <w:szCs w:val="21"/>
        </w:rPr>
        <w:t>The business is at least 51% or more owned and controlled by current public housing residents or Section 8-assisted housing voucher holders.</w:t>
      </w:r>
    </w:p>
    <w:p w14:paraId="7766D006" w14:textId="77777777" w:rsidR="000B646B" w:rsidRPr="00A661BE" w:rsidRDefault="000B646B" w:rsidP="00A661BE">
      <w:pPr>
        <w:rPr>
          <w:rFonts w:eastAsia="Times New Roman" w:cstheme="minorHAnsi"/>
          <w:sz w:val="21"/>
          <w:szCs w:val="21"/>
        </w:rPr>
      </w:pPr>
    </w:p>
    <w:p w14:paraId="0300EE68" w14:textId="7777777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Section 3 Worker:</w:t>
      </w:r>
    </w:p>
    <w:p w14:paraId="1CF03CBB" w14:textId="77777777" w:rsidR="003E6A20" w:rsidRDefault="003E6A20" w:rsidP="00A661BE">
      <w:pPr>
        <w:ind w:left="360"/>
        <w:rPr>
          <w:rFonts w:eastAsia="Times New Roman" w:cstheme="minorHAnsi"/>
          <w:sz w:val="21"/>
          <w:szCs w:val="21"/>
        </w:rPr>
      </w:pPr>
    </w:p>
    <w:p w14:paraId="4B67C504" w14:textId="6248C667" w:rsidR="00A661BE" w:rsidRPr="00A661BE" w:rsidRDefault="00A661BE" w:rsidP="00A661BE">
      <w:pPr>
        <w:ind w:left="360"/>
        <w:rPr>
          <w:rFonts w:eastAsia="Times New Roman" w:cstheme="minorHAnsi"/>
          <w:sz w:val="21"/>
          <w:szCs w:val="21"/>
        </w:rPr>
      </w:pPr>
      <w:r w:rsidRPr="00A661BE">
        <w:rPr>
          <w:rFonts w:eastAsia="Times New Roman" w:cstheme="minorHAnsi"/>
          <w:sz w:val="21"/>
          <w:szCs w:val="21"/>
        </w:rPr>
        <w:t xml:space="preserve">Is a worker who currently fits or, when hired within the past five (5) years, fits at least one of the following categories: </w:t>
      </w:r>
    </w:p>
    <w:p w14:paraId="1469D3B4" w14:textId="1E44A199" w:rsidR="00A661BE" w:rsidRPr="00A661BE" w:rsidRDefault="00A661BE" w:rsidP="00A661BE">
      <w:pPr>
        <w:pStyle w:val="ListParagraph"/>
        <w:numPr>
          <w:ilvl w:val="0"/>
          <w:numId w:val="3"/>
        </w:numPr>
        <w:ind w:left="1080"/>
        <w:rPr>
          <w:rFonts w:eastAsia="Times New Roman" w:cstheme="minorHAnsi"/>
          <w:sz w:val="21"/>
          <w:szCs w:val="21"/>
        </w:rPr>
      </w:pPr>
      <w:r w:rsidRPr="00A661BE">
        <w:rPr>
          <w:rFonts w:eastAsia="Times New Roman" w:cstheme="minorHAnsi"/>
          <w:sz w:val="21"/>
          <w:szCs w:val="21"/>
        </w:rPr>
        <w:lastRenderedPageBreak/>
        <w:t>Is a low- or very low-income person that met HUD income limits for the previous or annualized calendar year. Low</w:t>
      </w:r>
      <w:r w:rsidR="00F62EF7">
        <w:rPr>
          <w:rFonts w:eastAsia="Times New Roman" w:cstheme="minorHAnsi"/>
          <w:sz w:val="21"/>
          <w:szCs w:val="21"/>
        </w:rPr>
        <w:t xml:space="preserve"> </w:t>
      </w:r>
      <w:r w:rsidRPr="00A661BE">
        <w:rPr>
          <w:rFonts w:eastAsia="Times New Roman" w:cstheme="minorHAnsi"/>
          <w:sz w:val="21"/>
          <w:szCs w:val="21"/>
        </w:rPr>
        <w:t xml:space="preserve">and very-low-income limits may be obtained from: </w:t>
      </w:r>
      <w:hyperlink r:id="rId10" w:history="1">
        <w:r w:rsidRPr="00A9566B">
          <w:rPr>
            <w:rStyle w:val="Hyperlink"/>
            <w:rFonts w:eastAsia="Times New Roman" w:cstheme="minorHAnsi"/>
            <w:sz w:val="21"/>
            <w:szCs w:val="21"/>
          </w:rPr>
          <w:t>https://www.huduser.gov/portal/datasets/il.html</w:t>
        </w:r>
      </w:hyperlink>
      <w:r w:rsidRPr="00A661BE">
        <w:rPr>
          <w:rFonts w:eastAsia="Times New Roman" w:cstheme="minorHAnsi"/>
          <w:sz w:val="21"/>
          <w:szCs w:val="21"/>
        </w:rPr>
        <w:t xml:space="preserve"> </w:t>
      </w:r>
    </w:p>
    <w:p w14:paraId="01961803" w14:textId="77777777" w:rsidR="00A661BE" w:rsidRPr="00A661BE" w:rsidRDefault="00A661BE" w:rsidP="00A661BE">
      <w:pPr>
        <w:pStyle w:val="ListParagraph"/>
        <w:numPr>
          <w:ilvl w:val="0"/>
          <w:numId w:val="3"/>
        </w:numPr>
        <w:ind w:left="1080"/>
        <w:rPr>
          <w:rFonts w:eastAsia="Times New Roman" w:cstheme="minorHAnsi"/>
          <w:sz w:val="21"/>
          <w:szCs w:val="21"/>
        </w:rPr>
      </w:pPr>
      <w:r w:rsidRPr="00A661BE">
        <w:rPr>
          <w:rFonts w:eastAsia="Times New Roman" w:cstheme="minorHAnsi"/>
          <w:sz w:val="21"/>
          <w:szCs w:val="21"/>
        </w:rPr>
        <w:t xml:space="preserve">Is employed by a Section 3 Business Concern, or </w:t>
      </w:r>
    </w:p>
    <w:p w14:paraId="1A4528DC" w14:textId="512B34D1" w:rsidR="00A661BE" w:rsidRPr="00A661BE" w:rsidRDefault="00A661BE" w:rsidP="00A661BE">
      <w:pPr>
        <w:pStyle w:val="ListParagraph"/>
        <w:numPr>
          <w:ilvl w:val="0"/>
          <w:numId w:val="3"/>
        </w:numPr>
        <w:ind w:left="1080"/>
        <w:rPr>
          <w:rFonts w:eastAsia="Times New Roman" w:cstheme="minorHAnsi"/>
          <w:sz w:val="21"/>
          <w:szCs w:val="21"/>
        </w:rPr>
      </w:pPr>
      <w:r w:rsidRPr="00A661BE">
        <w:rPr>
          <w:rFonts w:eastAsia="Times New Roman" w:cstheme="minorHAnsi"/>
          <w:sz w:val="21"/>
          <w:szCs w:val="21"/>
        </w:rPr>
        <w:t>Is a participant of the US Department of Labor’s YouthBuild program</w:t>
      </w:r>
    </w:p>
    <w:p w14:paraId="54A712E8" w14:textId="77777777" w:rsidR="00A661BE" w:rsidRPr="00A661BE" w:rsidRDefault="00A661BE" w:rsidP="00A661BE">
      <w:pPr>
        <w:rPr>
          <w:rFonts w:eastAsia="Times New Roman" w:cstheme="minorHAnsi"/>
          <w:b/>
          <w:bCs/>
          <w:sz w:val="21"/>
          <w:szCs w:val="21"/>
        </w:rPr>
      </w:pPr>
    </w:p>
    <w:p w14:paraId="79A9B02D" w14:textId="4286ED5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Targeted Section 3 Worker:</w:t>
      </w:r>
    </w:p>
    <w:p w14:paraId="4D4BF0FB" w14:textId="77777777" w:rsidR="00A661BE" w:rsidRPr="00A661BE" w:rsidRDefault="00A661BE" w:rsidP="00A661BE">
      <w:pPr>
        <w:rPr>
          <w:rFonts w:eastAsia="Times New Roman" w:cstheme="minorHAnsi"/>
          <w:sz w:val="21"/>
          <w:szCs w:val="21"/>
        </w:rPr>
      </w:pPr>
    </w:p>
    <w:p w14:paraId="6461A786" w14:textId="77777777" w:rsidR="00A661BE" w:rsidRPr="00A661BE" w:rsidRDefault="00A661BE" w:rsidP="00A661BE">
      <w:pPr>
        <w:ind w:left="360"/>
        <w:rPr>
          <w:rFonts w:eastAsia="Times New Roman" w:cstheme="minorHAnsi"/>
          <w:sz w:val="21"/>
          <w:szCs w:val="21"/>
        </w:rPr>
      </w:pPr>
      <w:r w:rsidRPr="00A661BE">
        <w:rPr>
          <w:rFonts w:eastAsia="Times New Roman" w:cstheme="minorHAnsi"/>
          <w:sz w:val="21"/>
          <w:szCs w:val="21"/>
        </w:rPr>
        <w:t xml:space="preserve">Is a worker who meets the definition of a Section 3 Worker plus one of the following: </w:t>
      </w:r>
    </w:p>
    <w:p w14:paraId="16E46403" w14:textId="77777777" w:rsidR="00A661BE" w:rsidRPr="00A661BE" w:rsidRDefault="00A661BE" w:rsidP="00A661BE">
      <w:pPr>
        <w:pStyle w:val="ListParagraph"/>
        <w:numPr>
          <w:ilvl w:val="0"/>
          <w:numId w:val="4"/>
        </w:numPr>
        <w:ind w:left="1080"/>
        <w:rPr>
          <w:rFonts w:eastAsia="Times New Roman" w:cstheme="minorHAnsi"/>
          <w:sz w:val="21"/>
          <w:szCs w:val="21"/>
        </w:rPr>
      </w:pPr>
      <w:r w:rsidRPr="00A661BE">
        <w:rPr>
          <w:rFonts w:eastAsia="Times New Roman" w:cstheme="minorHAnsi"/>
          <w:sz w:val="21"/>
          <w:szCs w:val="21"/>
        </w:rPr>
        <w:t xml:space="preserve">Is employed by a Section 3 Business Concern, Currently fits, or when hired, fit at least one of the following categories as documented within the past five years: </w:t>
      </w:r>
    </w:p>
    <w:p w14:paraId="0E4F8403" w14:textId="77777777" w:rsidR="00A661BE" w:rsidRPr="00A661BE" w:rsidRDefault="00A661BE" w:rsidP="00A661BE">
      <w:pPr>
        <w:pStyle w:val="ListParagraph"/>
        <w:numPr>
          <w:ilvl w:val="1"/>
          <w:numId w:val="4"/>
        </w:numPr>
        <w:ind w:left="1800"/>
        <w:rPr>
          <w:rFonts w:eastAsia="Times New Roman" w:cstheme="minorHAnsi"/>
          <w:sz w:val="21"/>
          <w:szCs w:val="21"/>
        </w:rPr>
      </w:pPr>
      <w:r w:rsidRPr="00A661BE">
        <w:rPr>
          <w:rFonts w:eastAsia="Times New Roman" w:cstheme="minorHAnsi"/>
          <w:sz w:val="21"/>
          <w:szCs w:val="21"/>
        </w:rPr>
        <w:t xml:space="preserve">Living within the service area, or neighborhood of the project, as defined by 24 CFR 75.5 (See below), </w:t>
      </w:r>
    </w:p>
    <w:p w14:paraId="51AEBFD0" w14:textId="6A61F98C" w:rsidR="00A661BE" w:rsidRPr="00A661BE" w:rsidRDefault="00A661BE" w:rsidP="00A661BE">
      <w:pPr>
        <w:pStyle w:val="ListParagraph"/>
        <w:numPr>
          <w:ilvl w:val="1"/>
          <w:numId w:val="4"/>
        </w:numPr>
        <w:ind w:left="1800"/>
        <w:rPr>
          <w:rFonts w:eastAsia="Times New Roman" w:cstheme="minorHAnsi"/>
          <w:sz w:val="21"/>
          <w:szCs w:val="21"/>
        </w:rPr>
      </w:pPr>
      <w:r w:rsidRPr="00A661BE">
        <w:rPr>
          <w:rFonts w:eastAsia="Times New Roman" w:cstheme="minorHAnsi"/>
          <w:sz w:val="21"/>
          <w:szCs w:val="21"/>
        </w:rPr>
        <w:t>Is a YouthBuild Participant</w:t>
      </w:r>
    </w:p>
    <w:p w14:paraId="4BAF5397" w14:textId="6084BF1D" w:rsidR="00A661BE" w:rsidRPr="00A661BE" w:rsidRDefault="00A661BE" w:rsidP="00A661BE">
      <w:pPr>
        <w:rPr>
          <w:rFonts w:eastAsia="Times New Roman" w:cstheme="minorHAnsi"/>
          <w:sz w:val="21"/>
          <w:szCs w:val="21"/>
        </w:rPr>
      </w:pPr>
    </w:p>
    <w:p w14:paraId="0FD7DE4B" w14:textId="7777777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Service Area or Neighborhood of the Project:</w:t>
      </w:r>
    </w:p>
    <w:p w14:paraId="2C25139B" w14:textId="77777777" w:rsidR="00A661BE" w:rsidRPr="00A661BE" w:rsidRDefault="00A661BE" w:rsidP="00A661BE">
      <w:pPr>
        <w:rPr>
          <w:rFonts w:eastAsia="Times New Roman" w:cstheme="minorHAnsi"/>
          <w:sz w:val="21"/>
          <w:szCs w:val="21"/>
        </w:rPr>
      </w:pPr>
    </w:p>
    <w:p w14:paraId="240862D3" w14:textId="101314B5" w:rsidR="00A661BE" w:rsidRPr="00A661BE" w:rsidRDefault="00A661BE" w:rsidP="00A661BE">
      <w:pPr>
        <w:pStyle w:val="ListParagraph"/>
        <w:numPr>
          <w:ilvl w:val="0"/>
          <w:numId w:val="4"/>
        </w:numPr>
        <w:rPr>
          <w:rFonts w:eastAsia="Times New Roman" w:cstheme="minorHAnsi"/>
          <w:sz w:val="21"/>
          <w:szCs w:val="21"/>
        </w:rPr>
      </w:pPr>
      <w:r w:rsidRPr="00A661BE">
        <w:rPr>
          <w:rFonts w:eastAsia="Times New Roman" w:cstheme="minorHAnsi"/>
          <w:sz w:val="21"/>
          <w:szCs w:val="21"/>
        </w:rPr>
        <w:t xml:space="preserve">Is an area within </w:t>
      </w:r>
      <w:r w:rsidRPr="00A661BE">
        <w:rPr>
          <w:rFonts w:eastAsia="Times New Roman" w:cstheme="minorHAnsi"/>
          <w:b/>
          <w:bCs/>
          <w:i/>
          <w:iCs/>
          <w:sz w:val="21"/>
          <w:szCs w:val="21"/>
        </w:rPr>
        <w:t>one mile</w:t>
      </w:r>
      <w:r w:rsidRPr="00A661BE">
        <w:rPr>
          <w:rFonts w:eastAsia="Times New Roman" w:cstheme="minorHAnsi"/>
          <w:sz w:val="21"/>
          <w:szCs w:val="21"/>
        </w:rPr>
        <w:t xml:space="preserve"> of the Section 3 project or, if fewer than 5,000 people live within one mile of the Section 3 project, within a circle centered on the Section 3 project that is sufficient to encompass a population of 5,000 people according to the most recent US Census. See </w:t>
      </w:r>
      <w:hyperlink r:id="rId11" w:history="1">
        <w:r w:rsidRPr="00A661BE">
          <w:rPr>
            <w:rStyle w:val="Hyperlink"/>
            <w:rFonts w:eastAsia="Times New Roman" w:cstheme="minorHAnsi"/>
            <w:sz w:val="21"/>
            <w:szCs w:val="21"/>
          </w:rPr>
          <w:t>https://www.calcmaps.com/map-radius/</w:t>
        </w:r>
      </w:hyperlink>
    </w:p>
    <w:p w14:paraId="5FA49FF0" w14:textId="120775CA" w:rsidR="00A661BE" w:rsidRPr="00A661BE" w:rsidRDefault="00A661BE" w:rsidP="00A661BE">
      <w:pPr>
        <w:rPr>
          <w:rFonts w:eastAsia="Times New Roman" w:cstheme="minorHAnsi"/>
          <w:b/>
          <w:bCs/>
          <w:sz w:val="21"/>
          <w:szCs w:val="21"/>
        </w:rPr>
      </w:pPr>
    </w:p>
    <w:p w14:paraId="6547D8E4" w14:textId="699BBF25"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Qualitative Efforts:</w:t>
      </w:r>
    </w:p>
    <w:p w14:paraId="1700CDFA" w14:textId="77777777" w:rsidR="00A661BE" w:rsidRPr="00A661BE" w:rsidRDefault="00A661BE" w:rsidP="00A661BE">
      <w:pPr>
        <w:rPr>
          <w:rFonts w:eastAsia="Times New Roman" w:cstheme="minorHAnsi"/>
          <w:sz w:val="21"/>
          <w:szCs w:val="21"/>
        </w:rPr>
      </w:pPr>
    </w:p>
    <w:p w14:paraId="47F3EA12"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Efforts made by Recipients/ Contractors/Subcontractors in order to comply with Section 3 benchmarks. A list of Qualitative Efforts can be found in 24 CFR Part 75.25 and below in section B, number 3.</w:t>
      </w:r>
    </w:p>
    <w:p w14:paraId="1C87B44A" w14:textId="77777777" w:rsidR="00A661BE" w:rsidRPr="00A661BE" w:rsidRDefault="00A661BE" w:rsidP="00A661BE">
      <w:pPr>
        <w:rPr>
          <w:rFonts w:eastAsia="Times New Roman" w:cstheme="minorHAnsi"/>
        </w:rPr>
      </w:pPr>
    </w:p>
    <w:p w14:paraId="76B899F3" w14:textId="4DE31ACB" w:rsidR="00A661BE" w:rsidRPr="00A661BE" w:rsidRDefault="00A661BE" w:rsidP="00A661BE">
      <w:pPr>
        <w:rPr>
          <w:rFonts w:eastAsia="Times New Roman" w:cstheme="minorHAnsi"/>
          <w:b/>
          <w:bCs/>
          <w:u w:val="single"/>
        </w:rPr>
      </w:pPr>
      <w:r w:rsidRPr="00A661BE">
        <w:rPr>
          <w:rFonts w:eastAsia="Times New Roman" w:cstheme="minorHAnsi"/>
          <w:b/>
          <w:bCs/>
          <w:u w:val="single"/>
        </w:rPr>
        <w:t>B. New Final Rule Section 3 Regulations:</w:t>
      </w:r>
    </w:p>
    <w:p w14:paraId="433E8E3D" w14:textId="77777777" w:rsidR="00A661BE" w:rsidRPr="00A661BE" w:rsidRDefault="00A661BE" w:rsidP="00A661BE">
      <w:pPr>
        <w:rPr>
          <w:rFonts w:eastAsia="Times New Roman" w:cstheme="minorHAnsi"/>
        </w:rPr>
      </w:pPr>
    </w:p>
    <w:p w14:paraId="7B9ACF18" w14:textId="2DD48ED3"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On November 30, 2020, the Section 3 implementing regulations (24 CFR Part 75) became effective (see electronic version at: </w:t>
      </w:r>
      <w:hyperlink r:id="rId12" w:history="1">
        <w:r w:rsidRPr="00A661BE">
          <w:rPr>
            <w:rStyle w:val="Hyperlink"/>
            <w:rFonts w:eastAsia="Times New Roman" w:cstheme="minorHAnsi"/>
            <w:sz w:val="21"/>
            <w:szCs w:val="21"/>
          </w:rPr>
          <w:t>https://www.ecfr.gov/current/title-24/subtitle-A/part-75</w:t>
        </w:r>
      </w:hyperlink>
      <w:r w:rsidRPr="00A661BE">
        <w:rPr>
          <w:rFonts w:eastAsia="Times New Roman" w:cstheme="minorHAnsi"/>
          <w:sz w:val="21"/>
          <w:szCs w:val="21"/>
        </w:rPr>
        <w:t xml:space="preserve"> ). Below are the primary changes required by the new final rule:</w:t>
      </w:r>
    </w:p>
    <w:p w14:paraId="5FC782E0" w14:textId="7D07CE17" w:rsidR="00A661BE" w:rsidRPr="00A661BE" w:rsidRDefault="00A661BE">
      <w:pPr>
        <w:rPr>
          <w:rFonts w:cstheme="minorHAnsi"/>
          <w:sz w:val="21"/>
          <w:szCs w:val="21"/>
        </w:rPr>
      </w:pPr>
    </w:p>
    <w:p w14:paraId="7BC52DB5" w14:textId="02EA5759" w:rsidR="00A661BE" w:rsidRPr="00A661BE" w:rsidRDefault="00A661BE" w:rsidP="00A661BE">
      <w:pPr>
        <w:pStyle w:val="ListParagraph"/>
        <w:numPr>
          <w:ilvl w:val="0"/>
          <w:numId w:val="5"/>
        </w:numPr>
        <w:rPr>
          <w:rFonts w:eastAsia="Times New Roman" w:cstheme="minorHAnsi"/>
          <w:sz w:val="21"/>
          <w:szCs w:val="21"/>
        </w:rPr>
      </w:pPr>
      <w:r w:rsidRPr="00A661BE">
        <w:rPr>
          <w:rFonts w:eastAsia="Times New Roman" w:cstheme="minorHAnsi"/>
          <w:b/>
          <w:bCs/>
          <w:sz w:val="21"/>
          <w:szCs w:val="21"/>
        </w:rPr>
        <w:t>Applicability</w:t>
      </w:r>
      <w:r w:rsidRPr="00A661BE">
        <w:rPr>
          <w:rFonts w:eastAsia="Times New Roman" w:cstheme="minorHAnsi"/>
          <w:sz w:val="21"/>
          <w:szCs w:val="21"/>
        </w:rPr>
        <w:t xml:space="preserve"> – A Section 3 project means housing rehabilitation, housing construction, and other public construction projects that are assisted under HUD programs which provide housing and community development financial assistance for the project that exceeds the threshold of $200,000. The threshold is $100,000 where the assistance is from the Lead Hazard Control and Healthy Homes programs, as authorized by Sections 501 or 502 of the Housing and Urban Development Act of 1970 (12 U.S.C.1701z-1 or 1701z-2), the Lead-Based Paint Poisoning Prevention Act (42 U.S.C. 4801 et seq). </w:t>
      </w:r>
    </w:p>
    <w:p w14:paraId="73259346" w14:textId="0C7EC9F9" w:rsidR="00A661BE" w:rsidRPr="00A661BE" w:rsidRDefault="00A661BE" w:rsidP="00A661BE">
      <w:pPr>
        <w:rPr>
          <w:rFonts w:eastAsia="Times New Roman" w:cstheme="minorHAnsi"/>
          <w:sz w:val="21"/>
          <w:szCs w:val="21"/>
        </w:rPr>
      </w:pPr>
    </w:p>
    <w:p w14:paraId="237F8D22" w14:textId="658A7A1C" w:rsidR="00A661BE" w:rsidRPr="00A661BE" w:rsidRDefault="00A661BE" w:rsidP="00A661BE">
      <w:pPr>
        <w:ind w:left="720"/>
        <w:rPr>
          <w:rFonts w:eastAsia="Times New Roman" w:cstheme="minorHAnsi"/>
          <w:sz w:val="21"/>
          <w:szCs w:val="21"/>
        </w:rPr>
      </w:pPr>
      <w:r w:rsidRPr="00A661BE">
        <w:rPr>
          <w:rFonts w:eastAsia="Times New Roman" w:cstheme="minorHAnsi"/>
          <w:sz w:val="21"/>
          <w:szCs w:val="21"/>
        </w:rPr>
        <w:t xml:space="preserve">Therefore, </w:t>
      </w:r>
      <w:r w:rsidR="000B646B">
        <w:rPr>
          <w:rFonts w:eastAsia="Times New Roman" w:cstheme="minorHAnsi"/>
          <w:sz w:val="21"/>
          <w:szCs w:val="21"/>
        </w:rPr>
        <w:t>Berkeley County</w:t>
      </w:r>
      <w:r w:rsidR="00361071">
        <w:rPr>
          <w:rFonts w:eastAsia="Times New Roman" w:cstheme="minorHAnsi"/>
          <w:sz w:val="21"/>
          <w:szCs w:val="21"/>
        </w:rPr>
        <w:t xml:space="preserve"> </w:t>
      </w:r>
      <w:r w:rsidRPr="00A661BE">
        <w:rPr>
          <w:rFonts w:eastAsia="Times New Roman" w:cstheme="minorHAnsi"/>
          <w:sz w:val="21"/>
          <w:szCs w:val="21"/>
        </w:rPr>
        <w:t xml:space="preserve">and the entities to which it provides </w:t>
      </w:r>
      <w:r w:rsidR="000B646B">
        <w:rPr>
          <w:rFonts w:eastAsia="Times New Roman" w:cstheme="minorHAnsi"/>
          <w:sz w:val="21"/>
          <w:szCs w:val="21"/>
        </w:rPr>
        <w:t>CDBG</w:t>
      </w:r>
      <w:r w:rsidRPr="00A661BE">
        <w:rPr>
          <w:rFonts w:eastAsia="Times New Roman" w:cstheme="minorHAnsi"/>
          <w:sz w:val="21"/>
          <w:szCs w:val="21"/>
        </w:rPr>
        <w:t xml:space="preserve"> funds in excess of $200,000 must comply with Section 3, as amended. Whether the project is fully or partially assisted under</w:t>
      </w:r>
      <w:r w:rsidR="000B646B">
        <w:rPr>
          <w:rFonts w:eastAsia="Times New Roman" w:cstheme="minorHAnsi"/>
          <w:sz w:val="21"/>
          <w:szCs w:val="21"/>
        </w:rPr>
        <w:t xml:space="preserve"> CDBG,</w:t>
      </w:r>
      <w:r w:rsidRPr="00A661BE">
        <w:rPr>
          <w:rFonts w:eastAsia="Times New Roman" w:cstheme="minorHAnsi"/>
          <w:sz w:val="21"/>
          <w:szCs w:val="21"/>
        </w:rPr>
        <w:t xml:space="preserve"> HOME, NHTF, or </w:t>
      </w:r>
      <w:r w:rsidR="00F9575B" w:rsidRPr="00A661BE">
        <w:rPr>
          <w:rFonts w:eastAsia="Times New Roman" w:cstheme="minorHAnsi"/>
          <w:sz w:val="21"/>
          <w:szCs w:val="21"/>
        </w:rPr>
        <w:t>NSP,</w:t>
      </w:r>
      <w:r w:rsidR="00F9575B">
        <w:rPr>
          <w:rFonts w:eastAsia="Times New Roman" w:cstheme="minorHAnsi"/>
          <w:sz w:val="21"/>
          <w:szCs w:val="21"/>
        </w:rPr>
        <w:t xml:space="preserve"> </w:t>
      </w:r>
      <w:r w:rsidR="00F9575B" w:rsidRPr="00A661BE">
        <w:rPr>
          <w:rFonts w:eastAsia="Times New Roman" w:cstheme="minorHAnsi"/>
          <w:sz w:val="21"/>
          <w:szCs w:val="21"/>
        </w:rPr>
        <w:t>Section</w:t>
      </w:r>
      <w:r w:rsidRPr="00A661BE">
        <w:rPr>
          <w:rFonts w:eastAsia="Times New Roman" w:cstheme="minorHAnsi"/>
          <w:sz w:val="21"/>
          <w:szCs w:val="21"/>
        </w:rPr>
        <w:t xml:space="preserve"> 3 applies to the entire project [24CFR 75.3(a)(2)(iii)]. </w:t>
      </w:r>
      <w:r w:rsidRPr="00A661BE">
        <w:rPr>
          <w:rFonts w:eastAsia="Times New Roman" w:cstheme="minorHAnsi"/>
          <w:b/>
          <w:bCs/>
          <w:sz w:val="21"/>
          <w:szCs w:val="21"/>
        </w:rPr>
        <w:t>All Contractors and Subcontractors</w:t>
      </w:r>
      <w:r w:rsidRPr="00A661BE">
        <w:rPr>
          <w:rFonts w:eastAsia="Times New Roman" w:cstheme="minorHAnsi"/>
          <w:sz w:val="21"/>
          <w:szCs w:val="21"/>
        </w:rPr>
        <w:t xml:space="preserve"> must be made aware of the need to comply with Section 3 requirements.</w:t>
      </w:r>
    </w:p>
    <w:p w14:paraId="771702A3" w14:textId="6F5612B0" w:rsidR="00A661BE" w:rsidRPr="00A661BE" w:rsidRDefault="00A661BE" w:rsidP="00A661BE">
      <w:pPr>
        <w:ind w:left="720"/>
        <w:rPr>
          <w:rFonts w:eastAsia="Times New Roman" w:cstheme="minorHAnsi"/>
          <w:sz w:val="21"/>
          <w:szCs w:val="21"/>
        </w:rPr>
      </w:pPr>
    </w:p>
    <w:p w14:paraId="5417D2C3" w14:textId="47569E36" w:rsidR="00A661BE" w:rsidRPr="00A661BE" w:rsidRDefault="00A661BE" w:rsidP="00A661BE">
      <w:pPr>
        <w:ind w:left="720"/>
        <w:rPr>
          <w:rFonts w:eastAsia="Times New Roman" w:cstheme="minorHAnsi"/>
          <w:sz w:val="21"/>
          <w:szCs w:val="21"/>
        </w:rPr>
      </w:pPr>
      <w:r w:rsidRPr="00A661BE">
        <w:rPr>
          <w:rFonts w:eastAsia="Times New Roman" w:cstheme="minorHAnsi"/>
          <w:sz w:val="21"/>
          <w:szCs w:val="21"/>
        </w:rPr>
        <w:t>Section 3 requirements do not apply to material supply contracts [24 CFR 75.3(b)] or “non-construction” professional service jobs that require an advanced degree or professional licensing, including but not limited to contracts for legal services, financial consulting, accounting services, environmental assessment, architectural services, and civil engineering services.</w:t>
      </w:r>
    </w:p>
    <w:p w14:paraId="5AFF0124" w14:textId="77777777" w:rsidR="00A661BE" w:rsidRPr="00A661BE" w:rsidRDefault="00A661BE" w:rsidP="00A661BE">
      <w:pPr>
        <w:ind w:left="720"/>
        <w:rPr>
          <w:rFonts w:eastAsia="Times New Roman" w:cstheme="minorHAnsi"/>
          <w:sz w:val="21"/>
          <w:szCs w:val="21"/>
        </w:rPr>
      </w:pPr>
    </w:p>
    <w:p w14:paraId="48A8F79B" w14:textId="77777777" w:rsidR="00A661BE" w:rsidRPr="00A661BE" w:rsidRDefault="00A661BE" w:rsidP="00A661BE">
      <w:pPr>
        <w:pStyle w:val="ListParagraph"/>
        <w:numPr>
          <w:ilvl w:val="0"/>
          <w:numId w:val="5"/>
        </w:numPr>
        <w:rPr>
          <w:rFonts w:eastAsia="Times New Roman" w:cstheme="minorHAnsi"/>
          <w:sz w:val="21"/>
          <w:szCs w:val="21"/>
        </w:rPr>
      </w:pPr>
      <w:r w:rsidRPr="00A661BE">
        <w:rPr>
          <w:rFonts w:eastAsia="Times New Roman" w:cstheme="minorHAnsi"/>
          <w:b/>
          <w:bCs/>
          <w:sz w:val="21"/>
          <w:szCs w:val="21"/>
        </w:rPr>
        <w:t>Reporting</w:t>
      </w:r>
      <w:r w:rsidRPr="00A661BE">
        <w:rPr>
          <w:rFonts w:eastAsia="Times New Roman" w:cstheme="minorHAnsi"/>
          <w:sz w:val="21"/>
          <w:szCs w:val="21"/>
        </w:rPr>
        <w:t xml:space="preserve"> – Annual reporting is no longer required. Section 3 now requires reporting total labor hours during construction rather than new employees and dollar amounts of contracts with Section 3 businesses. The new report captures:</w:t>
      </w:r>
    </w:p>
    <w:p w14:paraId="4B1A4266" w14:textId="082754CE" w:rsidR="00A661BE" w:rsidRPr="00A661BE" w:rsidRDefault="00A661BE" w:rsidP="00A661BE">
      <w:pPr>
        <w:pStyle w:val="ListParagraph"/>
        <w:numPr>
          <w:ilvl w:val="1"/>
          <w:numId w:val="5"/>
        </w:numPr>
        <w:rPr>
          <w:rFonts w:eastAsia="Times New Roman" w:cstheme="minorHAnsi"/>
          <w:sz w:val="21"/>
          <w:szCs w:val="21"/>
        </w:rPr>
      </w:pPr>
      <w:r w:rsidRPr="00A661BE">
        <w:rPr>
          <w:rFonts w:eastAsia="Times New Roman" w:cstheme="minorHAnsi"/>
          <w:sz w:val="21"/>
          <w:szCs w:val="21"/>
        </w:rPr>
        <w:t xml:space="preserve">Total Labor hours during construction </w:t>
      </w:r>
    </w:p>
    <w:p w14:paraId="1EF3C05C" w14:textId="77777777" w:rsidR="00A661BE" w:rsidRPr="00A661BE" w:rsidRDefault="00A661BE" w:rsidP="00A661BE">
      <w:pPr>
        <w:pStyle w:val="ListParagraph"/>
        <w:numPr>
          <w:ilvl w:val="1"/>
          <w:numId w:val="5"/>
        </w:numPr>
        <w:rPr>
          <w:rFonts w:eastAsia="Times New Roman" w:cstheme="minorHAnsi"/>
          <w:sz w:val="21"/>
          <w:szCs w:val="21"/>
        </w:rPr>
      </w:pPr>
      <w:r w:rsidRPr="00A661BE">
        <w:rPr>
          <w:rFonts w:eastAsia="Times New Roman" w:cstheme="minorHAnsi"/>
          <w:sz w:val="21"/>
          <w:szCs w:val="21"/>
        </w:rPr>
        <w:t xml:space="preserve">Total Labor hours during construction for Section 3 Workers </w:t>
      </w:r>
    </w:p>
    <w:p w14:paraId="2F7A4AA8" w14:textId="06421FD0" w:rsidR="00A661BE" w:rsidRPr="00A661BE" w:rsidRDefault="00A661BE" w:rsidP="00A661BE">
      <w:pPr>
        <w:pStyle w:val="ListParagraph"/>
        <w:numPr>
          <w:ilvl w:val="1"/>
          <w:numId w:val="5"/>
        </w:numPr>
        <w:rPr>
          <w:rFonts w:eastAsia="Times New Roman" w:cstheme="minorHAnsi"/>
          <w:sz w:val="21"/>
          <w:szCs w:val="21"/>
        </w:rPr>
      </w:pPr>
      <w:r w:rsidRPr="00A661BE">
        <w:rPr>
          <w:rFonts w:eastAsia="Times New Roman" w:cstheme="minorHAnsi"/>
          <w:sz w:val="21"/>
          <w:szCs w:val="21"/>
        </w:rPr>
        <w:t>Total Labor hours during construction for Targeted Section 3 Workers</w:t>
      </w:r>
    </w:p>
    <w:p w14:paraId="20993FBA" w14:textId="5CF2746F" w:rsidR="00A661BE" w:rsidRPr="00A661BE" w:rsidRDefault="00A661BE" w:rsidP="00A661BE">
      <w:pPr>
        <w:pStyle w:val="ListParagraph"/>
        <w:numPr>
          <w:ilvl w:val="1"/>
          <w:numId w:val="5"/>
        </w:numPr>
        <w:rPr>
          <w:rFonts w:eastAsia="Times New Roman" w:cstheme="minorHAnsi"/>
          <w:sz w:val="21"/>
          <w:szCs w:val="21"/>
        </w:rPr>
      </w:pPr>
      <w:r w:rsidRPr="00A661BE">
        <w:rPr>
          <w:rFonts w:eastAsia="Times New Roman" w:cstheme="minorHAnsi"/>
          <w:sz w:val="21"/>
          <w:szCs w:val="21"/>
        </w:rPr>
        <w:t>Qualitative efforts must be documented if benchmarks are not met</w:t>
      </w:r>
    </w:p>
    <w:p w14:paraId="5C69A70E" w14:textId="6D8CDAB4" w:rsidR="00A661BE" w:rsidRPr="00A661BE" w:rsidRDefault="00A661BE" w:rsidP="00A661BE">
      <w:pPr>
        <w:rPr>
          <w:rFonts w:eastAsia="Times New Roman" w:cstheme="minorHAnsi"/>
          <w:sz w:val="21"/>
          <w:szCs w:val="21"/>
        </w:rPr>
      </w:pPr>
    </w:p>
    <w:p w14:paraId="4FAF2B84" w14:textId="60C6DF3C"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The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7</w:t>
      </w:r>
      <w:r w:rsidR="0029662C">
        <w:rPr>
          <w:rFonts w:eastAsia="Times New Roman" w:cstheme="minorHAnsi"/>
          <w:b/>
          <w:bCs/>
          <w:sz w:val="21"/>
          <w:szCs w:val="21"/>
        </w:rPr>
        <w:t>B</w:t>
      </w:r>
      <w:r w:rsidRPr="00A661BE">
        <w:rPr>
          <w:rFonts w:eastAsia="Times New Roman" w:cstheme="minorHAnsi"/>
          <w:b/>
          <w:bCs/>
          <w:sz w:val="21"/>
          <w:szCs w:val="21"/>
        </w:rPr>
        <w:t xml:space="preserve"> – Section 3 Labor Hours Report</w:t>
      </w:r>
      <w:r w:rsidRPr="00A661BE">
        <w:rPr>
          <w:rFonts w:eastAsia="Times New Roman" w:cstheme="minorHAnsi"/>
          <w:sz w:val="21"/>
          <w:szCs w:val="21"/>
        </w:rPr>
        <w:t xml:space="preserve"> will be submitted at the </w:t>
      </w:r>
      <w:r w:rsidRPr="00A661BE">
        <w:rPr>
          <w:rFonts w:eastAsia="Times New Roman" w:cstheme="minorHAnsi"/>
          <w:b/>
          <w:bCs/>
          <w:sz w:val="21"/>
          <w:szCs w:val="21"/>
        </w:rPr>
        <w:t xml:space="preserve">end of the project </w:t>
      </w:r>
      <w:r w:rsidRPr="00A661BE">
        <w:rPr>
          <w:rFonts w:eastAsia="Times New Roman" w:cstheme="minorHAnsi"/>
          <w:sz w:val="21"/>
          <w:szCs w:val="21"/>
        </w:rPr>
        <w:t>rather than annually.</w:t>
      </w:r>
    </w:p>
    <w:p w14:paraId="49B45511" w14:textId="77777777" w:rsidR="00A661BE" w:rsidRPr="00A661BE" w:rsidRDefault="00A661BE" w:rsidP="00A661BE">
      <w:pPr>
        <w:rPr>
          <w:rFonts w:eastAsia="Times New Roman" w:cstheme="minorHAnsi"/>
          <w:sz w:val="21"/>
          <w:szCs w:val="21"/>
        </w:rPr>
      </w:pPr>
    </w:p>
    <w:p w14:paraId="00E25777" w14:textId="76B74E7B" w:rsidR="00A661BE" w:rsidRPr="00A661BE" w:rsidRDefault="00A661BE" w:rsidP="00A661BE">
      <w:pPr>
        <w:pStyle w:val="ListParagraph"/>
        <w:numPr>
          <w:ilvl w:val="0"/>
          <w:numId w:val="5"/>
        </w:numPr>
        <w:rPr>
          <w:rFonts w:eastAsia="Times New Roman" w:cstheme="minorHAnsi"/>
          <w:sz w:val="21"/>
          <w:szCs w:val="21"/>
        </w:rPr>
      </w:pPr>
      <w:r w:rsidRPr="00A661BE">
        <w:rPr>
          <w:rFonts w:eastAsia="Times New Roman" w:cstheme="minorHAnsi"/>
          <w:b/>
          <w:bCs/>
          <w:sz w:val="21"/>
          <w:szCs w:val="21"/>
        </w:rPr>
        <w:t>Benchmarks</w:t>
      </w:r>
      <w:r w:rsidRPr="00A661BE">
        <w:rPr>
          <w:rFonts w:eastAsia="Times New Roman" w:cstheme="minorHAnsi"/>
          <w:sz w:val="21"/>
          <w:szCs w:val="21"/>
        </w:rPr>
        <w:t xml:space="preserve"> –</w:t>
      </w:r>
    </w:p>
    <w:p w14:paraId="34430CD7" w14:textId="77777777" w:rsidR="00A661BE" w:rsidRPr="00A661BE" w:rsidRDefault="00A661BE" w:rsidP="00A661BE">
      <w:pPr>
        <w:pStyle w:val="ListParagraph"/>
        <w:rPr>
          <w:rFonts w:eastAsia="Times New Roman" w:cstheme="minorHAnsi"/>
          <w:sz w:val="21"/>
          <w:szCs w:val="21"/>
        </w:rPr>
      </w:pPr>
      <w:r w:rsidRPr="00A661BE">
        <w:rPr>
          <w:rFonts w:eastAsia="Times New Roman" w:cstheme="minorHAnsi"/>
          <w:sz w:val="21"/>
          <w:szCs w:val="21"/>
        </w:rPr>
        <w:t xml:space="preserve">The Section 3 benchmarks established by HUD for all Recipients/Contractors/Subcontractors are: </w:t>
      </w:r>
    </w:p>
    <w:p w14:paraId="1EA79687" w14:textId="77777777" w:rsidR="00A661BE" w:rsidRPr="00A661BE" w:rsidRDefault="00A661BE" w:rsidP="00A661BE">
      <w:pPr>
        <w:pStyle w:val="ListParagraph"/>
        <w:numPr>
          <w:ilvl w:val="1"/>
          <w:numId w:val="4"/>
        </w:numPr>
        <w:rPr>
          <w:rFonts w:eastAsia="Times New Roman" w:cstheme="minorHAnsi"/>
          <w:sz w:val="21"/>
          <w:szCs w:val="21"/>
        </w:rPr>
      </w:pPr>
      <w:r w:rsidRPr="00A661BE">
        <w:rPr>
          <w:rFonts w:eastAsia="Times New Roman" w:cstheme="minorHAnsi"/>
          <w:b/>
          <w:bCs/>
          <w:sz w:val="21"/>
          <w:szCs w:val="21"/>
        </w:rPr>
        <w:t>25%</w:t>
      </w:r>
      <w:r w:rsidRPr="00A661BE">
        <w:rPr>
          <w:rFonts w:eastAsia="Times New Roman" w:cstheme="minorHAnsi"/>
          <w:sz w:val="21"/>
          <w:szCs w:val="21"/>
        </w:rPr>
        <w:t xml:space="preserve"> or more of total labor hours of the development construction must be worked by Section 3 Workers, AND </w:t>
      </w:r>
    </w:p>
    <w:p w14:paraId="65E0BCB7" w14:textId="05C78BDF" w:rsidR="00A661BE" w:rsidRPr="00A661BE" w:rsidRDefault="00A661BE" w:rsidP="00A661BE">
      <w:pPr>
        <w:pStyle w:val="ListParagraph"/>
        <w:numPr>
          <w:ilvl w:val="1"/>
          <w:numId w:val="4"/>
        </w:numPr>
        <w:rPr>
          <w:rFonts w:eastAsia="Times New Roman" w:cstheme="minorHAnsi"/>
          <w:sz w:val="21"/>
          <w:szCs w:val="21"/>
        </w:rPr>
      </w:pPr>
      <w:r w:rsidRPr="00A661BE">
        <w:rPr>
          <w:rFonts w:eastAsia="Times New Roman" w:cstheme="minorHAnsi"/>
          <w:b/>
          <w:bCs/>
          <w:sz w:val="21"/>
          <w:szCs w:val="21"/>
        </w:rPr>
        <w:t>5%</w:t>
      </w:r>
      <w:r w:rsidRPr="00A661BE">
        <w:rPr>
          <w:rFonts w:eastAsia="Times New Roman" w:cstheme="minorHAnsi"/>
          <w:sz w:val="21"/>
          <w:szCs w:val="21"/>
        </w:rPr>
        <w:t xml:space="preserve"> or more of total labor hours of the development construction must be worked by Targeted Section 3 workers</w:t>
      </w:r>
    </w:p>
    <w:p w14:paraId="534D9CF6" w14:textId="5D032243" w:rsidR="00A661BE" w:rsidRPr="00A661BE" w:rsidRDefault="00A661BE" w:rsidP="00A661BE">
      <w:pPr>
        <w:rPr>
          <w:rFonts w:eastAsia="Times New Roman" w:cstheme="minorHAnsi"/>
          <w:sz w:val="21"/>
          <w:szCs w:val="21"/>
        </w:rPr>
      </w:pPr>
    </w:p>
    <w:p w14:paraId="51E00B24" w14:textId="6BFB8212" w:rsidR="00A661BE" w:rsidRPr="00A661BE" w:rsidRDefault="00A661BE" w:rsidP="00A661BE">
      <w:pPr>
        <w:ind w:left="720"/>
        <w:rPr>
          <w:rFonts w:eastAsia="Times New Roman" w:cstheme="minorHAnsi"/>
          <w:b/>
          <w:bCs/>
          <w:sz w:val="21"/>
          <w:szCs w:val="21"/>
        </w:rPr>
      </w:pPr>
      <w:r w:rsidRPr="00A661BE">
        <w:rPr>
          <w:rFonts w:eastAsia="Times New Roman" w:cstheme="minorHAnsi"/>
          <w:b/>
          <w:bCs/>
          <w:sz w:val="21"/>
          <w:szCs w:val="21"/>
        </w:rPr>
        <w:t xml:space="preserve">If the Recipient’s/Contractor’s/Subcontractor’s reporting indicates the Section 3 benchmarks have not been met, evidence of the qualitative efforts taken to assist low- and very low-income persons with employment and training opportunities must be provided to HUD (See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6</w:t>
      </w:r>
      <w:r w:rsidR="0029662C">
        <w:rPr>
          <w:rFonts w:eastAsia="Times New Roman" w:cstheme="minorHAnsi"/>
          <w:b/>
          <w:bCs/>
          <w:sz w:val="21"/>
          <w:szCs w:val="21"/>
        </w:rPr>
        <w:t>C</w:t>
      </w:r>
      <w:r w:rsidRPr="00A661BE">
        <w:rPr>
          <w:rFonts w:eastAsia="Times New Roman" w:cstheme="minorHAnsi"/>
          <w:b/>
          <w:bCs/>
          <w:sz w:val="21"/>
          <w:szCs w:val="21"/>
        </w:rPr>
        <w:t xml:space="preserve"> – Section 3 Qualitative Efforts Report).</w:t>
      </w:r>
    </w:p>
    <w:p w14:paraId="5C464166" w14:textId="1B18560C" w:rsidR="00A661BE" w:rsidRPr="00A661BE" w:rsidRDefault="00A661BE" w:rsidP="00A661BE">
      <w:pPr>
        <w:rPr>
          <w:rFonts w:eastAsia="Times New Roman" w:cstheme="minorHAnsi"/>
          <w:sz w:val="21"/>
          <w:szCs w:val="21"/>
        </w:rPr>
      </w:pPr>
    </w:p>
    <w:p w14:paraId="1892247B" w14:textId="4E77F697" w:rsidR="00A661BE" w:rsidRDefault="00A661BE" w:rsidP="00A661BE">
      <w:pPr>
        <w:ind w:left="720"/>
        <w:rPr>
          <w:rFonts w:eastAsia="Times New Roman" w:cstheme="minorHAnsi"/>
          <w:b/>
          <w:bCs/>
          <w:sz w:val="21"/>
          <w:szCs w:val="21"/>
        </w:rPr>
      </w:pPr>
      <w:r w:rsidRPr="00A661BE">
        <w:rPr>
          <w:rFonts w:eastAsia="Times New Roman" w:cstheme="minorHAnsi"/>
          <w:b/>
          <w:bCs/>
          <w:sz w:val="21"/>
          <w:szCs w:val="21"/>
        </w:rPr>
        <w:t>Qualitative Efforts include but are not limited to:</w:t>
      </w:r>
    </w:p>
    <w:p w14:paraId="6B3BD2B3" w14:textId="77777777" w:rsidR="00A661BE" w:rsidRPr="00A661BE" w:rsidRDefault="00A661BE" w:rsidP="00A661BE">
      <w:pPr>
        <w:ind w:left="720"/>
        <w:rPr>
          <w:rFonts w:eastAsia="Times New Roman" w:cstheme="minorHAnsi"/>
          <w:b/>
          <w:bCs/>
          <w:sz w:val="21"/>
          <w:szCs w:val="21"/>
        </w:rPr>
      </w:pPr>
    </w:p>
    <w:p w14:paraId="7B1C461C"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Outreach efforts to generate job applicants who are Public Housing Targeted Workers </w:t>
      </w:r>
    </w:p>
    <w:p w14:paraId="274CF1A9"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Outreach efforts to generate job applicants who are Other Funded Targeted Workers </w:t>
      </w:r>
    </w:p>
    <w:p w14:paraId="0FACB0F8"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Direct, on-the-job training (including apprenticeships) </w:t>
      </w:r>
    </w:p>
    <w:p w14:paraId="6B0EFCD5"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Indirect training such as arranging for, contracting for, or paying tuition for off-site training </w:t>
      </w:r>
    </w:p>
    <w:p w14:paraId="250F3E22"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Technical training such as arranging for, contracting for, or paying for tuition for off-site training </w:t>
      </w:r>
    </w:p>
    <w:p w14:paraId="095C27C9"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Outreach efforts to identify and secure bids from Section 3 Business Concerns </w:t>
      </w:r>
    </w:p>
    <w:p w14:paraId="0D1D71A5"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Technical assistance to help Section 3 business concern understand and bid on contracts </w:t>
      </w:r>
    </w:p>
    <w:p w14:paraId="7DCAA6BF"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Division of contracts into smaller jobs to facilitate participation by Section 3 Business Concerns </w:t>
      </w:r>
    </w:p>
    <w:p w14:paraId="65BA240C"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Provided or connected residents with assistance in seeking employment, including drafting resumes, preparing for interviews, finding job opportunities, connecting resident to job placement services </w:t>
      </w:r>
    </w:p>
    <w:p w14:paraId="4767CFCB"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Held one or more job fairs </w:t>
      </w:r>
    </w:p>
    <w:p w14:paraId="44C55A08"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Provided or connected residents with supportive services that can provide direct services or referrals </w:t>
      </w:r>
    </w:p>
    <w:p w14:paraId="360D8E96"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Provided or connected residents with supportive services that provide one or more of the following: work readiness, health screenings, interview clothing, uniforms, test fees, transportation </w:t>
      </w:r>
    </w:p>
    <w:p w14:paraId="029E8B78"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Assisted residents with finding childcare </w:t>
      </w:r>
    </w:p>
    <w:p w14:paraId="6C25F404"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Assisted residents to apply for or attend community college or a four-year educational institution </w:t>
      </w:r>
    </w:p>
    <w:p w14:paraId="620343C1"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Assisted residents to apply for or attend vocational/technical training </w:t>
      </w:r>
    </w:p>
    <w:p w14:paraId="641F2C75" w14:textId="77777777"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 xml:space="preserve">Bonding assistance, guaranties, or other efforts to support viable bids form Section 3 Business Concerns </w:t>
      </w:r>
    </w:p>
    <w:p w14:paraId="3365229B" w14:textId="4BDFCF43" w:rsidR="00A661BE" w:rsidRPr="00A661BE" w:rsidRDefault="00A661BE" w:rsidP="00A661BE">
      <w:pPr>
        <w:pStyle w:val="ListParagraph"/>
        <w:numPr>
          <w:ilvl w:val="0"/>
          <w:numId w:val="4"/>
        </w:numPr>
        <w:ind w:left="1440"/>
        <w:rPr>
          <w:rFonts w:eastAsia="Times New Roman" w:cstheme="minorHAnsi"/>
          <w:sz w:val="21"/>
          <w:szCs w:val="21"/>
        </w:rPr>
      </w:pPr>
      <w:r w:rsidRPr="00A661BE">
        <w:rPr>
          <w:rFonts w:eastAsia="Times New Roman" w:cstheme="minorHAnsi"/>
          <w:sz w:val="21"/>
          <w:szCs w:val="21"/>
        </w:rPr>
        <w:t>Provided or connected residents with training on computer use or online technologies</w:t>
      </w:r>
    </w:p>
    <w:p w14:paraId="714AC841" w14:textId="77777777" w:rsidR="00A661BE" w:rsidRPr="00A661BE" w:rsidRDefault="00A661BE" w:rsidP="00A661BE">
      <w:pPr>
        <w:ind w:left="720"/>
        <w:rPr>
          <w:rFonts w:eastAsia="Times New Roman" w:cstheme="minorHAnsi"/>
          <w:sz w:val="21"/>
          <w:szCs w:val="21"/>
        </w:rPr>
      </w:pPr>
    </w:p>
    <w:p w14:paraId="1FB10BF2" w14:textId="25CF33EA" w:rsidR="00A661BE" w:rsidRPr="00A661BE" w:rsidRDefault="00A661BE" w:rsidP="00A661BE">
      <w:pPr>
        <w:pStyle w:val="ListParagraph"/>
        <w:numPr>
          <w:ilvl w:val="0"/>
          <w:numId w:val="5"/>
        </w:numPr>
        <w:rPr>
          <w:rFonts w:eastAsia="Times New Roman" w:cstheme="minorHAnsi"/>
          <w:b/>
          <w:bCs/>
          <w:sz w:val="21"/>
          <w:szCs w:val="21"/>
        </w:rPr>
      </w:pPr>
      <w:r w:rsidRPr="00A661BE">
        <w:rPr>
          <w:rFonts w:eastAsia="Times New Roman" w:cstheme="minorHAnsi"/>
          <w:b/>
          <w:bCs/>
          <w:sz w:val="21"/>
          <w:szCs w:val="21"/>
        </w:rPr>
        <w:t>Section 3 Compliance:</w:t>
      </w:r>
    </w:p>
    <w:p w14:paraId="19076A35" w14:textId="472D6CC7" w:rsidR="00A661BE" w:rsidRPr="00A661BE" w:rsidRDefault="00A661BE" w:rsidP="00A661BE">
      <w:pPr>
        <w:rPr>
          <w:rFonts w:eastAsia="Times New Roman" w:cstheme="minorHAnsi"/>
          <w:sz w:val="21"/>
          <w:szCs w:val="21"/>
        </w:rPr>
      </w:pPr>
    </w:p>
    <w:p w14:paraId="0706D65A" w14:textId="7C05A5F2" w:rsidR="00A661BE" w:rsidRPr="00A661BE" w:rsidRDefault="00A661BE" w:rsidP="00A661BE">
      <w:pPr>
        <w:ind w:left="360"/>
        <w:rPr>
          <w:rFonts w:eastAsia="Times New Roman" w:cstheme="minorHAnsi"/>
          <w:sz w:val="21"/>
          <w:szCs w:val="21"/>
        </w:rPr>
      </w:pPr>
      <w:r w:rsidRPr="00A661BE">
        <w:rPr>
          <w:rFonts w:eastAsia="Times New Roman" w:cstheme="minorHAnsi"/>
          <w:sz w:val="21"/>
          <w:szCs w:val="21"/>
        </w:rPr>
        <w:lastRenderedPageBreak/>
        <w:t xml:space="preserve">Prior to the beginning of work, Recipients, Contractors and Subcontractors will be required to certify that they will comply with the Section 3 requirements and are required to complete </w:t>
      </w:r>
      <w:r w:rsidR="006A6C3E" w:rsidRPr="00A661BE">
        <w:rPr>
          <w:rFonts w:eastAsia="Times New Roman" w:cstheme="minorHAnsi"/>
          <w:sz w:val="21"/>
          <w:szCs w:val="21"/>
        </w:rPr>
        <w:t>a</w:t>
      </w:r>
      <w:r w:rsidRPr="00A661BE">
        <w:rPr>
          <w:rFonts w:eastAsia="Times New Roman" w:cstheme="minorHAnsi"/>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2</w:t>
      </w:r>
      <w:r w:rsidRPr="00A661BE">
        <w:rPr>
          <w:rFonts w:eastAsia="Times New Roman" w:cstheme="minorHAnsi"/>
          <w:b/>
          <w:bCs/>
          <w:sz w:val="21"/>
          <w:szCs w:val="21"/>
        </w:rPr>
        <w:t xml:space="preserve"> – Section 3 Compliance Certification</w:t>
      </w:r>
      <w:r w:rsidRPr="00A661BE">
        <w:rPr>
          <w:rFonts w:eastAsia="Times New Roman" w:cstheme="minorHAnsi"/>
          <w:sz w:val="21"/>
          <w:szCs w:val="21"/>
        </w:rPr>
        <w:t>. They will be considered to be in compliance with the Section 3 requirements if they certify that they met or exceeded the Section 3 benchmarks, absent evidence to the contrary.</w:t>
      </w:r>
    </w:p>
    <w:p w14:paraId="34B2E97B" w14:textId="2C59DED0" w:rsidR="00A661BE" w:rsidRPr="00A661BE" w:rsidRDefault="00A661BE" w:rsidP="00A661BE">
      <w:pPr>
        <w:ind w:left="360"/>
        <w:rPr>
          <w:rFonts w:eastAsia="Times New Roman" w:cstheme="minorHAnsi"/>
          <w:sz w:val="21"/>
          <w:szCs w:val="21"/>
        </w:rPr>
      </w:pPr>
    </w:p>
    <w:p w14:paraId="4442D1C7" w14:textId="7BB08FDA" w:rsidR="00A661BE" w:rsidRPr="00A661BE" w:rsidRDefault="00A661BE" w:rsidP="00A661BE">
      <w:pPr>
        <w:ind w:left="360"/>
        <w:rPr>
          <w:rFonts w:eastAsia="Times New Roman" w:cstheme="minorHAnsi"/>
          <w:sz w:val="21"/>
          <w:szCs w:val="21"/>
        </w:rPr>
      </w:pPr>
      <w:r w:rsidRPr="00A661BE">
        <w:rPr>
          <w:rFonts w:eastAsia="Times New Roman" w:cstheme="minorHAnsi"/>
          <w:sz w:val="21"/>
          <w:szCs w:val="21"/>
        </w:rPr>
        <w:t xml:space="preserve">If the award Recipients, Contractors or Subcontractors did not meet the benchmarks but can provide evidence that they made qualitative efforts to provide low- and very low-income persons with employment and training opportunities, then they will be considered compliant with Section 3. Documentation of qualitative efforts must be provided along with the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7</w:t>
      </w:r>
      <w:r w:rsidR="0029662C">
        <w:rPr>
          <w:rFonts w:eastAsia="Times New Roman" w:cstheme="minorHAnsi"/>
          <w:b/>
          <w:bCs/>
          <w:sz w:val="21"/>
          <w:szCs w:val="21"/>
        </w:rPr>
        <w:t>C</w:t>
      </w:r>
      <w:r w:rsidRPr="00A661BE">
        <w:rPr>
          <w:rFonts w:eastAsia="Times New Roman" w:cstheme="minorHAnsi"/>
          <w:b/>
          <w:bCs/>
          <w:sz w:val="21"/>
          <w:szCs w:val="21"/>
        </w:rPr>
        <w:t xml:space="preserve"> – Section 3 Qualitative Efforts Report</w:t>
      </w:r>
      <w:r w:rsidRPr="00A661BE">
        <w:rPr>
          <w:rFonts w:eastAsia="Times New Roman" w:cstheme="minorHAnsi"/>
          <w:sz w:val="21"/>
          <w:szCs w:val="21"/>
        </w:rPr>
        <w:t xml:space="preserve">. </w:t>
      </w:r>
    </w:p>
    <w:p w14:paraId="0EC59A2C" w14:textId="5276A98A" w:rsidR="00A661BE" w:rsidRPr="00A661BE" w:rsidRDefault="00A661BE" w:rsidP="00A661BE">
      <w:pPr>
        <w:ind w:left="360"/>
        <w:rPr>
          <w:rFonts w:eastAsia="Times New Roman" w:cstheme="minorHAnsi"/>
          <w:sz w:val="21"/>
          <w:szCs w:val="21"/>
        </w:rPr>
      </w:pPr>
    </w:p>
    <w:p w14:paraId="78EF950C" w14:textId="106BF92A" w:rsidR="00A661BE" w:rsidRPr="00A661BE" w:rsidRDefault="00A661BE" w:rsidP="0029662C">
      <w:pPr>
        <w:ind w:left="360"/>
        <w:rPr>
          <w:rFonts w:eastAsia="Times New Roman" w:cstheme="minorHAnsi"/>
          <w:sz w:val="21"/>
          <w:szCs w:val="21"/>
        </w:rPr>
      </w:pPr>
      <w:r w:rsidRPr="00A661BE">
        <w:rPr>
          <w:rFonts w:eastAsia="Times New Roman" w:cstheme="minorHAnsi"/>
          <w:sz w:val="21"/>
          <w:szCs w:val="21"/>
        </w:rPr>
        <w:t>Recipients, Contractors, and Subcontractors must retain all records pertaining to Section 3 for a period of five (5) years after project completion.</w:t>
      </w:r>
    </w:p>
    <w:p w14:paraId="20D94B38" w14:textId="4B276116" w:rsidR="00A661BE" w:rsidRPr="00A661BE" w:rsidRDefault="00A661BE" w:rsidP="00A661BE">
      <w:pPr>
        <w:rPr>
          <w:rFonts w:eastAsia="Times New Roman" w:cstheme="minorHAnsi"/>
        </w:rPr>
      </w:pPr>
    </w:p>
    <w:p w14:paraId="7D3579ED" w14:textId="51A86071" w:rsidR="00A661BE" w:rsidRPr="00A661BE" w:rsidRDefault="00A661BE" w:rsidP="00A661BE">
      <w:pPr>
        <w:rPr>
          <w:rFonts w:eastAsia="Times New Roman" w:cstheme="minorHAnsi"/>
          <w:b/>
          <w:bCs/>
          <w:u w:val="single"/>
        </w:rPr>
      </w:pPr>
      <w:r w:rsidRPr="00A661BE">
        <w:rPr>
          <w:rFonts w:eastAsia="Times New Roman" w:cstheme="minorHAnsi"/>
          <w:b/>
          <w:bCs/>
          <w:u w:val="single"/>
        </w:rPr>
        <w:t>C. Section 3 Coordinator:</w:t>
      </w:r>
    </w:p>
    <w:p w14:paraId="4388B0FB" w14:textId="6DFA7688" w:rsidR="00A661BE" w:rsidRPr="00A661BE" w:rsidRDefault="00A661BE" w:rsidP="00A661BE">
      <w:pPr>
        <w:rPr>
          <w:rFonts w:eastAsia="Times New Roman" w:cstheme="minorHAnsi"/>
        </w:rPr>
      </w:pPr>
    </w:p>
    <w:p w14:paraId="069EFAC8"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The Recipient’s Section 3 Coordinator serves as the central point of contact for Section 3 compliance for the Recipient and all its Contractors, and Subcontractors supporting the program. Contractors and Subcontractors and others are encouraged to reach out to this Section 3 Coordinator with any questions regarding Section 3 compliance.</w:t>
      </w:r>
    </w:p>
    <w:p w14:paraId="3CA22815" w14:textId="1C077FB5" w:rsidR="00A661BE" w:rsidRPr="00A661BE" w:rsidRDefault="00A661BE" w:rsidP="00A661BE">
      <w:pPr>
        <w:rPr>
          <w:rFonts w:eastAsia="Times New Roman" w:cstheme="minorHAnsi"/>
          <w:sz w:val="21"/>
          <w:szCs w:val="21"/>
        </w:rPr>
      </w:pPr>
    </w:p>
    <w:p w14:paraId="1A8636AD" w14:textId="0650B1EF" w:rsidR="00A661BE" w:rsidRDefault="00A661BE" w:rsidP="00A661BE">
      <w:pPr>
        <w:rPr>
          <w:rFonts w:eastAsia="Times New Roman" w:cstheme="minorHAnsi"/>
          <w:sz w:val="21"/>
          <w:szCs w:val="21"/>
        </w:rPr>
      </w:pPr>
      <w:r w:rsidRPr="00A661BE">
        <w:rPr>
          <w:rFonts w:eastAsia="Times New Roman" w:cstheme="minorHAnsi"/>
          <w:sz w:val="21"/>
          <w:szCs w:val="21"/>
        </w:rPr>
        <w:t>Coordinator Name: _</w:t>
      </w:r>
      <w:r w:rsidR="008E43ED">
        <w:rPr>
          <w:rFonts w:eastAsia="Times New Roman" w:cstheme="minorHAnsi"/>
          <w:sz w:val="21"/>
          <w:szCs w:val="21"/>
        </w:rPr>
        <w:t xml:space="preserve">Cecilia Anthony </w:t>
      </w:r>
      <w:r w:rsidRPr="00A661BE">
        <w:rPr>
          <w:rFonts w:eastAsia="Times New Roman" w:cstheme="minorHAnsi"/>
          <w:sz w:val="21"/>
          <w:szCs w:val="21"/>
        </w:rPr>
        <w:t>____</w:t>
      </w:r>
      <w:r>
        <w:rPr>
          <w:rFonts w:eastAsia="Times New Roman" w:cstheme="minorHAnsi"/>
          <w:sz w:val="21"/>
          <w:szCs w:val="21"/>
        </w:rPr>
        <w:t>______</w:t>
      </w:r>
      <w:r>
        <w:rPr>
          <w:rFonts w:eastAsia="Times New Roman" w:cstheme="minorHAnsi"/>
          <w:sz w:val="21"/>
          <w:szCs w:val="21"/>
        </w:rPr>
        <w:tab/>
      </w:r>
      <w:r w:rsidR="008E43ED">
        <w:rPr>
          <w:rFonts w:eastAsia="Times New Roman" w:cstheme="minorHAnsi"/>
          <w:sz w:val="21"/>
          <w:szCs w:val="21"/>
        </w:rPr>
        <w:t xml:space="preserve">                      </w:t>
      </w:r>
      <w:r w:rsidRPr="00A661BE">
        <w:rPr>
          <w:rFonts w:eastAsia="Times New Roman" w:cstheme="minorHAnsi"/>
          <w:sz w:val="21"/>
          <w:szCs w:val="21"/>
        </w:rPr>
        <w:t>Coordinator Title: __</w:t>
      </w:r>
      <w:r w:rsidR="008E43ED">
        <w:rPr>
          <w:rFonts w:eastAsia="Times New Roman" w:cstheme="minorHAnsi"/>
          <w:sz w:val="21"/>
          <w:szCs w:val="21"/>
        </w:rPr>
        <w:t xml:space="preserve">Grants Specialist </w:t>
      </w:r>
      <w:r>
        <w:rPr>
          <w:rFonts w:eastAsia="Times New Roman" w:cstheme="minorHAnsi"/>
          <w:sz w:val="21"/>
          <w:szCs w:val="21"/>
        </w:rPr>
        <w:t>_</w:t>
      </w:r>
    </w:p>
    <w:p w14:paraId="66CC6B93" w14:textId="77777777" w:rsidR="00A661BE" w:rsidRDefault="00A661BE" w:rsidP="00A661BE">
      <w:pPr>
        <w:rPr>
          <w:rFonts w:eastAsia="Times New Roman" w:cstheme="minorHAnsi"/>
          <w:sz w:val="21"/>
          <w:szCs w:val="21"/>
        </w:rPr>
      </w:pPr>
    </w:p>
    <w:p w14:paraId="21C33395" w14:textId="03008695"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Coordinator Email: </w:t>
      </w:r>
      <w:hyperlink r:id="rId13" w:history="1">
        <w:r w:rsidR="008E43ED" w:rsidRPr="004A209F">
          <w:rPr>
            <w:rStyle w:val="Hyperlink"/>
            <w:rFonts w:eastAsia="Times New Roman" w:cstheme="minorHAnsi"/>
            <w:sz w:val="21"/>
            <w:szCs w:val="21"/>
          </w:rPr>
          <w:t>__cecilia.anthony@berkeleycountysc.gov_</w:t>
        </w:r>
      </w:hyperlink>
      <w:r w:rsidR="008E43ED">
        <w:rPr>
          <w:rFonts w:eastAsia="Times New Roman" w:cstheme="minorHAnsi"/>
          <w:sz w:val="21"/>
          <w:szCs w:val="21"/>
        </w:rPr>
        <w:t xml:space="preserve">  </w:t>
      </w:r>
      <w:r w:rsidRPr="00A661BE">
        <w:rPr>
          <w:rFonts w:eastAsia="Times New Roman" w:cstheme="minorHAnsi"/>
          <w:sz w:val="21"/>
          <w:szCs w:val="21"/>
        </w:rPr>
        <w:t>Coordinator Phone: _</w:t>
      </w:r>
      <w:r w:rsidR="008E43ED">
        <w:rPr>
          <w:rFonts w:eastAsia="Times New Roman" w:cstheme="minorHAnsi"/>
          <w:sz w:val="21"/>
          <w:szCs w:val="21"/>
        </w:rPr>
        <w:t>843-719-4766</w:t>
      </w:r>
      <w:r w:rsidRPr="00A661BE">
        <w:rPr>
          <w:rFonts w:eastAsia="Times New Roman" w:cstheme="minorHAnsi"/>
          <w:sz w:val="21"/>
          <w:szCs w:val="21"/>
        </w:rPr>
        <w:t>_</w:t>
      </w:r>
      <w:r>
        <w:rPr>
          <w:rFonts w:eastAsia="Times New Roman" w:cstheme="minorHAnsi"/>
          <w:sz w:val="21"/>
          <w:szCs w:val="21"/>
        </w:rPr>
        <w:t>___</w:t>
      </w:r>
    </w:p>
    <w:p w14:paraId="4FE94C4E" w14:textId="44212A5F" w:rsidR="00A661BE" w:rsidRPr="00A661BE" w:rsidRDefault="00A661BE" w:rsidP="00A661BE">
      <w:pPr>
        <w:rPr>
          <w:rFonts w:eastAsia="Times New Roman" w:cstheme="minorHAnsi"/>
          <w:sz w:val="21"/>
          <w:szCs w:val="21"/>
        </w:rPr>
      </w:pPr>
    </w:p>
    <w:p w14:paraId="625E05DD" w14:textId="6A7F1E6B"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The Section 3 Coordinator is to contact </w:t>
      </w:r>
      <w:r w:rsidR="000B646B">
        <w:rPr>
          <w:rFonts w:eastAsia="Times New Roman" w:cstheme="minorHAnsi"/>
          <w:sz w:val="21"/>
          <w:szCs w:val="21"/>
        </w:rPr>
        <w:t>Berkeley County</w:t>
      </w:r>
      <w:r w:rsidRPr="00A661BE">
        <w:rPr>
          <w:rFonts w:eastAsia="Times New Roman" w:cstheme="minorHAnsi"/>
          <w:sz w:val="21"/>
          <w:szCs w:val="21"/>
        </w:rPr>
        <w:t xml:space="preserve"> with document submission guidelines before submitting any Section 3 documents.</w:t>
      </w:r>
    </w:p>
    <w:p w14:paraId="3202D52A" w14:textId="31B872D7" w:rsidR="00A661BE" w:rsidRPr="00A661BE" w:rsidRDefault="00A661BE" w:rsidP="00A661BE">
      <w:pPr>
        <w:rPr>
          <w:rFonts w:eastAsia="Times New Roman" w:cstheme="minorHAnsi"/>
        </w:rPr>
      </w:pPr>
    </w:p>
    <w:p w14:paraId="0C1A7FFE" w14:textId="78389F1D" w:rsidR="00A661BE" w:rsidRPr="00A661BE" w:rsidRDefault="00A661BE" w:rsidP="00A661BE">
      <w:pPr>
        <w:rPr>
          <w:rFonts w:eastAsia="Times New Roman" w:cstheme="minorHAnsi"/>
          <w:b/>
          <w:bCs/>
          <w:u w:val="single"/>
        </w:rPr>
      </w:pPr>
      <w:r w:rsidRPr="00A661BE">
        <w:rPr>
          <w:rFonts w:eastAsia="Times New Roman" w:cstheme="minorHAnsi"/>
          <w:b/>
          <w:bCs/>
          <w:u w:val="single"/>
        </w:rPr>
        <w:t xml:space="preserve">D. Contract Provisions for Section 3 Projects: </w:t>
      </w:r>
    </w:p>
    <w:p w14:paraId="7971D8F8" w14:textId="77777777" w:rsidR="00A661BE" w:rsidRPr="00A661BE" w:rsidRDefault="00A661BE" w:rsidP="00A661BE">
      <w:pPr>
        <w:rPr>
          <w:rFonts w:eastAsia="Times New Roman" w:cstheme="minorHAnsi"/>
        </w:rPr>
      </w:pPr>
    </w:p>
    <w:p w14:paraId="039DEAEA" w14:textId="18EFCB3B"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Award Recipients and Contractors must include language applying Section 3 requirements in </w:t>
      </w:r>
      <w:r w:rsidRPr="00A661BE">
        <w:rPr>
          <w:rFonts w:eastAsia="Times New Roman" w:cstheme="minorHAnsi"/>
          <w:b/>
          <w:bCs/>
          <w:sz w:val="21"/>
          <w:szCs w:val="21"/>
          <w:u w:val="single"/>
        </w:rPr>
        <w:t>ALL</w:t>
      </w:r>
      <w:r w:rsidRPr="00A661BE">
        <w:rPr>
          <w:rFonts w:eastAsia="Times New Roman" w:cstheme="minorHAnsi"/>
          <w:sz w:val="21"/>
          <w:szCs w:val="21"/>
        </w:rPr>
        <w:t xml:space="preserve"> contracts and subcontracts awarded for construction services for the Section 3 project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3</w:t>
      </w:r>
      <w:r w:rsidRPr="00A661BE">
        <w:rPr>
          <w:rFonts w:eastAsia="Times New Roman" w:cstheme="minorHAnsi"/>
          <w:b/>
          <w:bCs/>
          <w:sz w:val="21"/>
          <w:szCs w:val="21"/>
        </w:rPr>
        <w:t xml:space="preserve"> – Section 3 Clause</w:t>
      </w:r>
      <w:r w:rsidRPr="00A661BE">
        <w:rPr>
          <w:rFonts w:eastAsia="Times New Roman" w:cstheme="minorHAnsi"/>
          <w:sz w:val="21"/>
          <w:szCs w:val="21"/>
        </w:rPr>
        <w:t>).</w:t>
      </w:r>
    </w:p>
    <w:p w14:paraId="75603FCC" w14:textId="77777777" w:rsidR="00A661BE" w:rsidRPr="00A661BE" w:rsidRDefault="00A661BE" w:rsidP="00A661BE">
      <w:pPr>
        <w:rPr>
          <w:rFonts w:eastAsia="Times New Roman" w:cstheme="minorHAnsi"/>
        </w:rPr>
      </w:pPr>
    </w:p>
    <w:p w14:paraId="7981CB25" w14:textId="2CA8424F" w:rsidR="00A661BE" w:rsidRPr="00A661BE" w:rsidRDefault="00A661BE" w:rsidP="00A661BE">
      <w:pPr>
        <w:rPr>
          <w:rFonts w:eastAsia="Times New Roman" w:cstheme="minorHAnsi"/>
          <w:b/>
          <w:bCs/>
          <w:u w:val="single"/>
        </w:rPr>
      </w:pPr>
      <w:r w:rsidRPr="00A661BE">
        <w:rPr>
          <w:rFonts w:eastAsia="Times New Roman" w:cstheme="minorHAnsi"/>
          <w:b/>
          <w:bCs/>
          <w:u w:val="single"/>
        </w:rPr>
        <w:t>E. Section 3 Contracting Policy and Procedure:</w:t>
      </w:r>
    </w:p>
    <w:p w14:paraId="4E049BB4" w14:textId="77777777" w:rsidR="00A661BE" w:rsidRPr="00A661BE" w:rsidRDefault="00A661BE" w:rsidP="00A661BE">
      <w:pPr>
        <w:rPr>
          <w:rFonts w:eastAsia="Times New Roman" w:cstheme="minorHAnsi"/>
        </w:rPr>
      </w:pPr>
    </w:p>
    <w:p w14:paraId="02A92CAB"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Recipients are required to incorporate Section 3 in its existing procurement policies and adopt a Section 3 Contracting Policy and Procedure section to be included in all procurements generated for use with HUD-funded projects. These policies and procedure should contain requirements for making efforts to award contracts to Section 3 Business Concerns.</w:t>
      </w:r>
    </w:p>
    <w:p w14:paraId="66089A67" w14:textId="2F2343E9" w:rsidR="00A661BE" w:rsidRPr="00A661BE" w:rsidRDefault="00A661BE" w:rsidP="00A661BE">
      <w:pPr>
        <w:rPr>
          <w:rFonts w:eastAsia="Times New Roman" w:cstheme="minorHAnsi"/>
          <w:sz w:val="21"/>
          <w:szCs w:val="21"/>
        </w:rPr>
      </w:pPr>
    </w:p>
    <w:p w14:paraId="7FFAC83A" w14:textId="2109E2D7" w:rsidR="00A661BE" w:rsidRPr="00A661BE" w:rsidRDefault="00A661BE" w:rsidP="00A661BE">
      <w:pPr>
        <w:rPr>
          <w:rFonts w:eastAsia="Times New Roman" w:cstheme="minorHAnsi"/>
          <w:sz w:val="21"/>
          <w:szCs w:val="21"/>
        </w:rPr>
      </w:pPr>
      <w:r w:rsidRPr="00A661BE">
        <w:rPr>
          <w:rFonts w:eastAsia="Times New Roman" w:cstheme="minorHAnsi"/>
          <w:sz w:val="21"/>
          <w:szCs w:val="21"/>
        </w:rPr>
        <w:t>All Contractors/Subcontractors seeking Section 3 preference must, before submitting bids/proposals to the Recipient and Contractors, complete certifications, as appropriate. Such certifications shall be adequately supported with</w:t>
      </w:r>
      <w:r w:rsidR="000B646B">
        <w:rPr>
          <w:rFonts w:eastAsia="Times New Roman" w:cstheme="minorHAnsi"/>
          <w:sz w:val="21"/>
          <w:szCs w:val="21"/>
        </w:rPr>
        <w:t xml:space="preserve"> </w:t>
      </w:r>
      <w:r w:rsidRPr="00A661BE">
        <w:rPr>
          <w:rFonts w:eastAsia="Times New Roman" w:cstheme="minorHAnsi"/>
          <w:sz w:val="21"/>
          <w:szCs w:val="21"/>
        </w:rPr>
        <w:t xml:space="preserve">appropriate documentation as referenced in form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Pr="00A661BE">
        <w:rPr>
          <w:rFonts w:eastAsia="Times New Roman" w:cstheme="minorHAnsi"/>
          <w:b/>
          <w:bCs/>
          <w:sz w:val="21"/>
          <w:szCs w:val="21"/>
        </w:rPr>
        <w:t xml:space="preserve"> - Section 3 Business Concern Certification Packet</w:t>
      </w:r>
      <w:r w:rsidRPr="00A661BE">
        <w:rPr>
          <w:rFonts w:eastAsia="Times New Roman" w:cstheme="minorHAnsi"/>
          <w:sz w:val="21"/>
          <w:szCs w:val="21"/>
        </w:rPr>
        <w:t>.</w:t>
      </w:r>
    </w:p>
    <w:p w14:paraId="0F129272" w14:textId="5688CF38" w:rsidR="003E6A20" w:rsidRDefault="003E6A20" w:rsidP="00A661BE">
      <w:pPr>
        <w:rPr>
          <w:rFonts w:eastAsia="Times New Roman" w:cstheme="minorHAnsi"/>
        </w:rPr>
      </w:pPr>
    </w:p>
    <w:p w14:paraId="59826CD6" w14:textId="7B96313E" w:rsidR="003E6A20" w:rsidRDefault="003E6A20" w:rsidP="00A661BE">
      <w:pPr>
        <w:rPr>
          <w:rFonts w:eastAsia="Times New Roman" w:cstheme="minorHAnsi"/>
        </w:rPr>
      </w:pPr>
    </w:p>
    <w:p w14:paraId="4BEC201E" w14:textId="3C98FDD5" w:rsidR="003E6A20" w:rsidRDefault="003E6A20" w:rsidP="00A661BE">
      <w:pPr>
        <w:rPr>
          <w:rFonts w:eastAsia="Times New Roman" w:cstheme="minorHAnsi"/>
        </w:rPr>
      </w:pPr>
    </w:p>
    <w:p w14:paraId="544EB389" w14:textId="77777777" w:rsidR="003E6A20" w:rsidRPr="00A661BE" w:rsidRDefault="003E6A20" w:rsidP="00A661BE">
      <w:pPr>
        <w:rPr>
          <w:rFonts w:eastAsia="Times New Roman" w:cstheme="minorHAnsi"/>
        </w:rPr>
      </w:pPr>
    </w:p>
    <w:p w14:paraId="02CDCFC4" w14:textId="2F397B88" w:rsidR="00A661BE" w:rsidRPr="00A661BE" w:rsidRDefault="00A661BE" w:rsidP="00A661BE">
      <w:pPr>
        <w:rPr>
          <w:rFonts w:eastAsia="Times New Roman" w:cstheme="minorHAnsi"/>
          <w:b/>
          <w:bCs/>
          <w:u w:val="single"/>
        </w:rPr>
      </w:pPr>
      <w:r w:rsidRPr="00A661BE">
        <w:rPr>
          <w:rFonts w:eastAsia="Times New Roman" w:cstheme="minorHAnsi"/>
          <w:b/>
          <w:bCs/>
          <w:u w:val="single"/>
        </w:rPr>
        <w:t>F. Section 3 Eligibility and Certifications</w:t>
      </w:r>
    </w:p>
    <w:p w14:paraId="4B44E1C7" w14:textId="2C96732D" w:rsidR="00A661BE" w:rsidRPr="00A661BE" w:rsidRDefault="00A661BE" w:rsidP="00A661BE">
      <w:pPr>
        <w:rPr>
          <w:rFonts w:eastAsia="Times New Roman" w:cstheme="minorHAnsi"/>
        </w:rPr>
      </w:pPr>
    </w:p>
    <w:p w14:paraId="39ECCEE4" w14:textId="4643351C" w:rsidR="00A661BE" w:rsidRPr="00A661BE" w:rsidRDefault="00A661BE" w:rsidP="00A661BE">
      <w:pPr>
        <w:rPr>
          <w:rFonts w:eastAsia="Times New Roman" w:cstheme="minorHAnsi"/>
          <w:sz w:val="21"/>
          <w:szCs w:val="21"/>
        </w:rPr>
      </w:pPr>
      <w:r w:rsidRPr="00A661BE">
        <w:rPr>
          <w:rFonts w:eastAsia="Times New Roman" w:cstheme="minorHAnsi"/>
          <w:sz w:val="21"/>
          <w:szCs w:val="21"/>
        </w:rPr>
        <w:lastRenderedPageBreak/>
        <w:t xml:space="preserve">Businesses and individuals that meet Section 3 criteria may seek Section 3 preference from the Recipient or its Contractors/Subcontractors for training, employment, or contracting opportunities generated by HUD Housing and Community Development financial assistance. To qualify as a Section 3 Worker or a Section 3 Business Concern, each must self-certify that they meet the applicable criteria </w:t>
      </w:r>
      <w:r w:rsidRPr="00A661BE">
        <w:rPr>
          <w:rFonts w:eastAsia="Times New Roman" w:cstheme="minorHAnsi"/>
          <w:b/>
          <w:bCs/>
          <w:sz w:val="21"/>
          <w:szCs w:val="21"/>
        </w:rPr>
        <w:t xml:space="preserve">(forms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Pr="00A661BE">
        <w:rPr>
          <w:rFonts w:eastAsia="Times New Roman" w:cstheme="minorHAnsi"/>
          <w:b/>
          <w:bCs/>
          <w:sz w:val="21"/>
          <w:szCs w:val="21"/>
        </w:rPr>
        <w:t xml:space="preserve">- Section 3 Business Concern Certification Packet and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C</w:t>
      </w:r>
      <w:r w:rsidRPr="00A661BE">
        <w:rPr>
          <w:rFonts w:eastAsia="Times New Roman" w:cstheme="minorHAnsi"/>
          <w:b/>
          <w:bCs/>
          <w:sz w:val="21"/>
          <w:szCs w:val="21"/>
        </w:rPr>
        <w:t>-Section 3 Worker Self-Certification)</w:t>
      </w:r>
    </w:p>
    <w:p w14:paraId="22CD3DB2" w14:textId="4CC9DBB7" w:rsidR="00A661BE" w:rsidRPr="00A661BE" w:rsidRDefault="00A661BE" w:rsidP="00A661BE">
      <w:pPr>
        <w:rPr>
          <w:rFonts w:eastAsia="Times New Roman" w:cstheme="minorHAnsi"/>
        </w:rPr>
      </w:pPr>
    </w:p>
    <w:p w14:paraId="27830282" w14:textId="77777777" w:rsidR="00A661BE" w:rsidRPr="00A661BE" w:rsidRDefault="00A661BE" w:rsidP="00A661BE">
      <w:pPr>
        <w:ind w:left="720"/>
        <w:rPr>
          <w:rFonts w:eastAsia="Times New Roman" w:cstheme="minorHAnsi"/>
          <w:b/>
          <w:bCs/>
          <w:sz w:val="21"/>
          <w:szCs w:val="21"/>
        </w:rPr>
      </w:pPr>
      <w:r w:rsidRPr="00A661BE">
        <w:rPr>
          <w:rFonts w:eastAsia="Times New Roman" w:cstheme="minorHAnsi"/>
          <w:b/>
          <w:bCs/>
          <w:sz w:val="21"/>
          <w:szCs w:val="21"/>
        </w:rPr>
        <w:t>1. Section 3 Business Concern Certification</w:t>
      </w:r>
    </w:p>
    <w:p w14:paraId="76FEE1FB" w14:textId="68040672" w:rsidR="00A661BE" w:rsidRPr="00A661BE" w:rsidRDefault="00A661BE" w:rsidP="00A661BE">
      <w:pPr>
        <w:ind w:left="720"/>
        <w:rPr>
          <w:rFonts w:eastAsia="Times New Roman" w:cstheme="minorHAnsi"/>
          <w:sz w:val="21"/>
          <w:szCs w:val="21"/>
        </w:rPr>
      </w:pPr>
    </w:p>
    <w:p w14:paraId="39A2A962" w14:textId="77777777" w:rsidR="00A661BE" w:rsidRPr="00A661BE" w:rsidRDefault="00A661BE" w:rsidP="00A661BE">
      <w:pPr>
        <w:ind w:left="720"/>
        <w:rPr>
          <w:rFonts w:eastAsia="Times New Roman" w:cstheme="minorHAnsi"/>
          <w:sz w:val="21"/>
          <w:szCs w:val="21"/>
        </w:rPr>
      </w:pPr>
      <w:r w:rsidRPr="00A661BE">
        <w:rPr>
          <w:rFonts w:eastAsia="Times New Roman" w:cstheme="minorHAnsi"/>
          <w:sz w:val="21"/>
          <w:szCs w:val="21"/>
        </w:rPr>
        <w:t>The Recipient should strongly encourage Contractors and Subcontractors to make best efforts to award contracts and subcontracts to Section 3 Business Concerns.</w:t>
      </w:r>
    </w:p>
    <w:p w14:paraId="7D783FB7" w14:textId="3048E12E" w:rsidR="00A661BE" w:rsidRPr="00A661BE" w:rsidRDefault="00A661BE" w:rsidP="00A661BE">
      <w:pPr>
        <w:ind w:left="720"/>
        <w:rPr>
          <w:rFonts w:eastAsia="Times New Roman" w:cstheme="minorHAnsi"/>
          <w:sz w:val="21"/>
          <w:szCs w:val="21"/>
        </w:rPr>
      </w:pPr>
    </w:p>
    <w:p w14:paraId="4D339A43" w14:textId="78EB700B"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All Contractors and Subcontractors must complete and submit </w:t>
      </w:r>
      <w:r w:rsidR="00F9575B" w:rsidRPr="00A661BE">
        <w:rPr>
          <w:rFonts w:eastAsia="Times New Roman" w:cstheme="minorHAnsi"/>
          <w:sz w:val="21"/>
          <w:szCs w:val="21"/>
        </w:rPr>
        <w:t>a</w:t>
      </w:r>
      <w:r w:rsidRPr="00A661BE">
        <w:rPr>
          <w:rFonts w:eastAsia="Times New Roman" w:cstheme="minorHAnsi"/>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Pr="00A661BE">
        <w:rPr>
          <w:rFonts w:eastAsia="Times New Roman" w:cstheme="minorHAnsi"/>
          <w:b/>
          <w:bCs/>
          <w:sz w:val="21"/>
          <w:szCs w:val="21"/>
        </w:rPr>
        <w:t xml:space="preserve"> – Section 3 Business Concern Certification</w:t>
      </w:r>
      <w:r w:rsidRPr="00A661BE">
        <w:rPr>
          <w:rFonts w:eastAsia="Times New Roman" w:cstheme="minorHAnsi"/>
          <w:sz w:val="21"/>
          <w:szCs w:val="21"/>
        </w:rPr>
        <w:t xml:space="preserve"> as part of the bid package whether or not they qualify as or are seeking Section 3 Business Concern status.</w:t>
      </w:r>
    </w:p>
    <w:p w14:paraId="282E4BCA" w14:textId="77777777" w:rsidR="00A661BE" w:rsidRPr="00A661BE" w:rsidRDefault="00A661BE" w:rsidP="00A661BE">
      <w:pPr>
        <w:rPr>
          <w:rFonts w:eastAsia="Times New Roman" w:cstheme="minorHAnsi"/>
          <w:sz w:val="21"/>
          <w:szCs w:val="21"/>
        </w:rPr>
      </w:pPr>
    </w:p>
    <w:p w14:paraId="23C0A771" w14:textId="5720ADAA" w:rsidR="00A661BE" w:rsidRP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Businesses that believe they meet the Section 3 Business Concern requirements should self-register in the HUD Business registry at: </w:t>
      </w:r>
      <w:hyperlink r:id="rId14" w:history="1">
        <w:r w:rsidRPr="00A661BE">
          <w:rPr>
            <w:rStyle w:val="Hyperlink"/>
            <w:rFonts w:eastAsia="Times New Roman" w:cstheme="minorHAnsi"/>
            <w:sz w:val="21"/>
            <w:szCs w:val="21"/>
          </w:rPr>
          <w:t>https://hudapps.hud.gov/OpportunityPortal/</w:t>
        </w:r>
      </w:hyperlink>
      <w:r w:rsidRPr="00A661BE">
        <w:rPr>
          <w:rFonts w:eastAsia="Times New Roman" w:cstheme="minorHAnsi"/>
          <w:sz w:val="21"/>
          <w:szCs w:val="21"/>
        </w:rPr>
        <w:t xml:space="preserve"> . Businesses may seek Section 3 Business Concern preference by demonstrating that it meets one or more of the criteria listed in the Definitions section of this document.</w:t>
      </w:r>
    </w:p>
    <w:p w14:paraId="53E56E2D" w14:textId="77777777" w:rsidR="00A661BE" w:rsidRPr="00A661BE" w:rsidRDefault="00A661BE" w:rsidP="00A661BE">
      <w:pPr>
        <w:rPr>
          <w:rFonts w:eastAsia="Times New Roman" w:cstheme="minorHAnsi"/>
          <w:sz w:val="21"/>
          <w:szCs w:val="21"/>
        </w:rPr>
      </w:pPr>
    </w:p>
    <w:p w14:paraId="4723F454" w14:textId="4AB99DBA"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Business Concerns may self-certify to claim eligibility. To register as a Section 3 Business Concern, see </w:t>
      </w:r>
      <w:hyperlink r:id="rId15" w:history="1">
        <w:r w:rsidRPr="00A661BE">
          <w:rPr>
            <w:rStyle w:val="Hyperlink"/>
            <w:rFonts w:eastAsia="Times New Roman" w:cstheme="minorHAnsi"/>
            <w:sz w:val="21"/>
            <w:szCs w:val="21"/>
          </w:rPr>
          <w:t>https://hudapps.hud.gov/OpportunityPortal</w:t>
        </w:r>
      </w:hyperlink>
      <w:r w:rsidRPr="00A661BE">
        <w:rPr>
          <w:rFonts w:eastAsia="Times New Roman" w:cstheme="minorHAnsi"/>
          <w:sz w:val="21"/>
          <w:szCs w:val="21"/>
        </w:rPr>
        <w:t>/ and click on Section 3 Businesses.</w:t>
      </w:r>
    </w:p>
    <w:p w14:paraId="028A8EB7" w14:textId="77777777" w:rsidR="00A661BE" w:rsidRPr="00A661BE" w:rsidRDefault="00A661BE" w:rsidP="00A661BE">
      <w:pPr>
        <w:rPr>
          <w:rFonts w:eastAsia="Times New Roman" w:cstheme="minorHAnsi"/>
          <w:sz w:val="21"/>
          <w:szCs w:val="21"/>
        </w:rPr>
      </w:pPr>
    </w:p>
    <w:p w14:paraId="39F30178" w14:textId="064AC3FB"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Business Concerns bidding on a Section 3 project should submit certification,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Pr="00A661BE">
        <w:rPr>
          <w:rFonts w:eastAsia="Times New Roman" w:cstheme="minorHAnsi"/>
          <w:b/>
          <w:bCs/>
          <w:sz w:val="21"/>
          <w:szCs w:val="21"/>
        </w:rPr>
        <w:t xml:space="preserve"> Section 3 Business Concern Certification Packet</w:t>
      </w:r>
      <w:r w:rsidRPr="00A661BE">
        <w:rPr>
          <w:rFonts w:eastAsia="Times New Roman" w:cstheme="minorHAnsi"/>
          <w:sz w:val="21"/>
          <w:szCs w:val="21"/>
        </w:rPr>
        <w:t xml:space="preserve">, during the bidding or contracting process along with any additional required forms </w:t>
      </w:r>
      <w:r w:rsidRPr="00A661BE">
        <w:rPr>
          <w:rFonts w:eastAsia="Times New Roman" w:cstheme="minorHAnsi"/>
          <w:b/>
          <w:bCs/>
          <w:sz w:val="21"/>
          <w:szCs w:val="21"/>
        </w:rPr>
        <w:t>(</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B</w:t>
      </w:r>
      <w:r w:rsidRPr="00A661BE">
        <w:rPr>
          <w:rFonts w:eastAsia="Times New Roman" w:cstheme="minorHAnsi"/>
          <w:b/>
          <w:bCs/>
          <w:sz w:val="21"/>
          <w:szCs w:val="21"/>
        </w:rPr>
        <w:t xml:space="preserve"> (part of the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Pr="00A661BE">
        <w:rPr>
          <w:rFonts w:eastAsia="Times New Roman" w:cstheme="minorHAnsi"/>
          <w:b/>
          <w:bCs/>
          <w:sz w:val="21"/>
          <w:szCs w:val="21"/>
        </w:rPr>
        <w:t xml:space="preserve">), and if applicable,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5</w:t>
      </w:r>
      <w:r w:rsidRPr="00A661BE">
        <w:rPr>
          <w:rFonts w:eastAsia="Times New Roman" w:cstheme="minorHAnsi"/>
          <w:b/>
          <w:bCs/>
          <w:sz w:val="21"/>
          <w:szCs w:val="21"/>
        </w:rPr>
        <w:t>s for all employees)</w:t>
      </w:r>
      <w:r w:rsidRPr="00A661BE">
        <w:rPr>
          <w:rFonts w:eastAsia="Times New Roman" w:cstheme="minorHAnsi"/>
          <w:sz w:val="21"/>
          <w:szCs w:val="21"/>
        </w:rPr>
        <w:t xml:space="preserve"> based on the option chosen to certify as a Section 3 Business Concern.</w:t>
      </w:r>
    </w:p>
    <w:p w14:paraId="5E366E78" w14:textId="77777777" w:rsidR="00A661BE" w:rsidRPr="00A661BE" w:rsidRDefault="00A661BE" w:rsidP="00A661BE">
      <w:pPr>
        <w:rPr>
          <w:rFonts w:eastAsia="Times New Roman" w:cstheme="minorHAnsi"/>
          <w:sz w:val="21"/>
          <w:szCs w:val="21"/>
        </w:rPr>
      </w:pPr>
    </w:p>
    <w:p w14:paraId="5E059566" w14:textId="36D33A9B"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Section 3 status should </w:t>
      </w:r>
      <w:r w:rsidRPr="00A661BE">
        <w:rPr>
          <w:rFonts w:eastAsia="Times New Roman" w:cstheme="minorHAnsi"/>
          <w:b/>
          <w:bCs/>
          <w:sz w:val="21"/>
          <w:szCs w:val="21"/>
        </w:rPr>
        <w:t>be verified before awarding contracts</w:t>
      </w:r>
      <w:r w:rsidRPr="00A661BE">
        <w:rPr>
          <w:rFonts w:eastAsia="Times New Roman" w:cstheme="minorHAnsi"/>
          <w:sz w:val="21"/>
          <w:szCs w:val="21"/>
        </w:rPr>
        <w:t xml:space="preserve"> or subcontracts to businesses that self-certified</w:t>
      </w:r>
    </w:p>
    <w:p w14:paraId="607C307C" w14:textId="77777777" w:rsidR="00A661BE" w:rsidRPr="00A661BE" w:rsidRDefault="00A661BE" w:rsidP="00A661BE">
      <w:pPr>
        <w:rPr>
          <w:rFonts w:eastAsia="Times New Roman" w:cstheme="minorHAnsi"/>
          <w:sz w:val="21"/>
          <w:szCs w:val="21"/>
        </w:rPr>
      </w:pPr>
    </w:p>
    <w:p w14:paraId="627F59BC" w14:textId="30F905B7"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A Section 3 Business Concern will retain status for as long as it continues to meet the definition; however, certifications expire after 6 months.</w:t>
      </w:r>
    </w:p>
    <w:p w14:paraId="5C5CFB4B" w14:textId="77777777" w:rsidR="00A661BE" w:rsidRPr="00A661BE" w:rsidRDefault="00A661BE" w:rsidP="00A661BE">
      <w:pPr>
        <w:rPr>
          <w:rFonts w:eastAsia="Times New Roman" w:cstheme="minorHAnsi"/>
          <w:sz w:val="21"/>
          <w:szCs w:val="21"/>
        </w:rPr>
      </w:pPr>
    </w:p>
    <w:p w14:paraId="1AB7812C" w14:textId="6FD7A5C9" w:rsid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 xml:space="preserve">If the Recipient previously approved the business concern to be Section 3 certified, then the certification can be submitted along with the bid, </w:t>
      </w:r>
      <w:r w:rsidR="00F9575B" w:rsidRPr="00A661BE">
        <w:rPr>
          <w:rFonts w:eastAsia="Times New Roman" w:cstheme="minorHAnsi"/>
          <w:sz w:val="21"/>
          <w:szCs w:val="21"/>
        </w:rPr>
        <w:t>if</w:t>
      </w:r>
      <w:r w:rsidRPr="00A661BE">
        <w:rPr>
          <w:rFonts w:eastAsia="Times New Roman" w:cstheme="minorHAnsi"/>
          <w:sz w:val="21"/>
          <w:szCs w:val="21"/>
        </w:rPr>
        <w:t xml:space="preserve"> the form is submitted within the prescribed expiration date. The Section 3 Business Concern Certification form will expire after 6 months. Establishing a 6-month certification of eligibility period allows the Recipient the ability to assess contractor performance to ensure the business is striving to meet the required goals.</w:t>
      </w:r>
    </w:p>
    <w:p w14:paraId="401D3423" w14:textId="77777777" w:rsidR="00A661BE" w:rsidRPr="00A661BE" w:rsidRDefault="00A661BE" w:rsidP="00A661BE">
      <w:pPr>
        <w:rPr>
          <w:rFonts w:eastAsia="Times New Roman" w:cstheme="minorHAnsi"/>
          <w:sz w:val="21"/>
          <w:szCs w:val="21"/>
        </w:rPr>
      </w:pPr>
    </w:p>
    <w:p w14:paraId="3232EBBA" w14:textId="77777777" w:rsidR="00A661BE" w:rsidRPr="00A661BE" w:rsidRDefault="00A661BE" w:rsidP="00A661BE">
      <w:pPr>
        <w:pStyle w:val="ListParagraph"/>
        <w:numPr>
          <w:ilvl w:val="0"/>
          <w:numId w:val="6"/>
        </w:numPr>
        <w:ind w:left="1440"/>
        <w:rPr>
          <w:rFonts w:eastAsia="Times New Roman" w:cstheme="minorHAnsi"/>
          <w:sz w:val="21"/>
          <w:szCs w:val="21"/>
        </w:rPr>
      </w:pPr>
      <w:r w:rsidRPr="00A661BE">
        <w:rPr>
          <w:rFonts w:eastAsia="Times New Roman" w:cstheme="minorHAnsi"/>
          <w:sz w:val="21"/>
          <w:szCs w:val="21"/>
        </w:rPr>
        <w:t>Eligible Section 3 Business Concerns are responsible for maintaining records that verify eligibility. Businesses who misrepresent themselves as a Section 3 Business Concern and report false information to the Recipient may have their contracts terminated as default and be barred from ongoing and future considerations for contracting opportunities.</w:t>
      </w:r>
    </w:p>
    <w:p w14:paraId="0234BCCF" w14:textId="77777777" w:rsidR="000B646B" w:rsidRDefault="000B646B" w:rsidP="00A661BE">
      <w:pPr>
        <w:ind w:left="720"/>
        <w:rPr>
          <w:rFonts w:eastAsia="Times New Roman" w:cstheme="minorHAnsi"/>
          <w:b/>
          <w:bCs/>
          <w:sz w:val="21"/>
          <w:szCs w:val="21"/>
        </w:rPr>
      </w:pPr>
    </w:p>
    <w:p w14:paraId="67D3B844" w14:textId="77777777" w:rsidR="000B646B" w:rsidRDefault="000B646B" w:rsidP="00A661BE">
      <w:pPr>
        <w:ind w:left="720"/>
        <w:rPr>
          <w:rFonts w:eastAsia="Times New Roman" w:cstheme="minorHAnsi"/>
          <w:b/>
          <w:bCs/>
          <w:sz w:val="21"/>
          <w:szCs w:val="21"/>
        </w:rPr>
      </w:pPr>
    </w:p>
    <w:p w14:paraId="294A1D6F" w14:textId="462883E8" w:rsidR="00A661BE" w:rsidRPr="0098448A" w:rsidRDefault="00A661BE" w:rsidP="00A661BE">
      <w:pPr>
        <w:ind w:left="720"/>
        <w:rPr>
          <w:rFonts w:eastAsia="Times New Roman" w:cstheme="minorHAnsi"/>
          <w:b/>
          <w:bCs/>
          <w:sz w:val="21"/>
          <w:szCs w:val="21"/>
        </w:rPr>
      </w:pPr>
      <w:r w:rsidRPr="00A661BE">
        <w:rPr>
          <w:rFonts w:eastAsia="Times New Roman" w:cstheme="minorHAnsi"/>
          <w:b/>
          <w:bCs/>
          <w:sz w:val="21"/>
          <w:szCs w:val="21"/>
        </w:rPr>
        <w:t>2. Section 3 Worker Self-Certification</w:t>
      </w:r>
    </w:p>
    <w:p w14:paraId="52416477" w14:textId="014A2326" w:rsidR="00A661BE" w:rsidRPr="00A661BE" w:rsidRDefault="00A661BE" w:rsidP="00A661BE">
      <w:pPr>
        <w:ind w:left="720"/>
        <w:rPr>
          <w:rFonts w:eastAsia="Times New Roman" w:cstheme="minorHAnsi"/>
          <w:sz w:val="21"/>
          <w:szCs w:val="21"/>
        </w:rPr>
      </w:pPr>
      <w:r w:rsidRPr="00A661BE">
        <w:rPr>
          <w:rFonts w:eastAsia="Times New Roman" w:cstheme="minorHAnsi"/>
          <w:sz w:val="21"/>
          <w:szCs w:val="21"/>
        </w:rPr>
        <w:t xml:space="preserve">Each worker will submit </w:t>
      </w:r>
      <w:r w:rsidR="00F9575B" w:rsidRPr="00A661BE">
        <w:rPr>
          <w:rFonts w:eastAsia="Times New Roman" w:cstheme="minorHAnsi"/>
          <w:sz w:val="21"/>
          <w:szCs w:val="21"/>
        </w:rPr>
        <w:t>a</w:t>
      </w:r>
      <w:r w:rsidRPr="00A661BE">
        <w:rPr>
          <w:rFonts w:eastAsia="Times New Roman" w:cstheme="minorHAnsi"/>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5</w:t>
      </w:r>
      <w:r w:rsidRPr="00A661BE">
        <w:rPr>
          <w:rFonts w:eastAsia="Times New Roman" w:cstheme="minorHAnsi"/>
          <w:b/>
          <w:bCs/>
          <w:sz w:val="21"/>
          <w:szCs w:val="21"/>
        </w:rPr>
        <w:t xml:space="preserve"> - Section 3 Worker Self-Certification</w:t>
      </w:r>
      <w:r w:rsidRPr="00A661BE">
        <w:rPr>
          <w:rFonts w:eastAsia="Times New Roman" w:cstheme="minorHAnsi"/>
          <w:sz w:val="21"/>
          <w:szCs w:val="21"/>
        </w:rPr>
        <w:t xml:space="preserve"> form, whether or not they are seeking Section 3 worker status, to the Recipient/Contractor/Subcontractor. </w:t>
      </w:r>
    </w:p>
    <w:p w14:paraId="41FCC67A" w14:textId="31B818CD" w:rsidR="00A661BE" w:rsidRPr="00A661BE" w:rsidRDefault="00A661BE" w:rsidP="00A661BE">
      <w:pPr>
        <w:ind w:left="720"/>
        <w:rPr>
          <w:rFonts w:eastAsia="Times New Roman" w:cstheme="minorHAnsi"/>
          <w:sz w:val="21"/>
          <w:szCs w:val="21"/>
        </w:rPr>
      </w:pPr>
    </w:p>
    <w:p w14:paraId="305DB6F4" w14:textId="20363150" w:rsidR="00A661BE" w:rsidRPr="00A661BE" w:rsidRDefault="00A661BE" w:rsidP="00A661BE">
      <w:pPr>
        <w:ind w:left="720"/>
        <w:rPr>
          <w:rFonts w:eastAsia="Times New Roman" w:cstheme="minorHAnsi"/>
          <w:sz w:val="21"/>
          <w:szCs w:val="21"/>
        </w:rPr>
      </w:pPr>
      <w:r w:rsidRPr="00A661BE">
        <w:rPr>
          <w:rFonts w:eastAsia="Times New Roman" w:cstheme="minorHAnsi"/>
          <w:sz w:val="21"/>
          <w:szCs w:val="21"/>
        </w:rPr>
        <w:t xml:space="preserve">For the purposes of Section 3 worker eligibility, individual income rather than family/household income will be used to determine eligibility. The income limits will be determined using the previous year’s annual income. These limits are published yearly by HUD at: </w:t>
      </w:r>
      <w:hyperlink r:id="rId16" w:history="1">
        <w:r w:rsidRPr="00A661BE">
          <w:rPr>
            <w:rStyle w:val="Hyperlink"/>
            <w:rFonts w:eastAsia="Times New Roman" w:cstheme="minorHAnsi"/>
            <w:sz w:val="21"/>
            <w:szCs w:val="21"/>
          </w:rPr>
          <w:t>https://www.huduser.org/portal/datasets/il.html</w:t>
        </w:r>
      </w:hyperlink>
      <w:r w:rsidRPr="00A661BE">
        <w:rPr>
          <w:rFonts w:eastAsia="Times New Roman" w:cstheme="minorHAnsi"/>
          <w:sz w:val="21"/>
          <w:szCs w:val="21"/>
        </w:rPr>
        <w:t xml:space="preserve"> but are provided on </w:t>
      </w:r>
      <w:r w:rsidRPr="00361071">
        <w:rPr>
          <w:rFonts w:eastAsia="Times New Roman" w:cstheme="minorHAnsi"/>
          <w:sz w:val="21"/>
          <w:szCs w:val="21"/>
        </w:rPr>
        <w:t xml:space="preserve">form </w:t>
      </w:r>
      <w:r w:rsidR="000B646B">
        <w:rPr>
          <w:rFonts w:eastAsia="Times New Roman" w:cstheme="minorHAnsi"/>
          <w:sz w:val="21"/>
          <w:szCs w:val="21"/>
        </w:rPr>
        <w:t>Berkeley County</w:t>
      </w:r>
      <w:r w:rsidRPr="00361071">
        <w:rPr>
          <w:rFonts w:eastAsia="Times New Roman" w:cstheme="minorHAnsi"/>
          <w:sz w:val="21"/>
          <w:szCs w:val="21"/>
        </w:rPr>
        <w:t>-</w:t>
      </w:r>
      <w:r w:rsidR="00A9566B">
        <w:rPr>
          <w:rFonts w:eastAsia="Times New Roman" w:cstheme="minorHAnsi"/>
          <w:sz w:val="21"/>
          <w:szCs w:val="21"/>
        </w:rPr>
        <w:t>5</w:t>
      </w:r>
      <w:r w:rsidRPr="00A661BE">
        <w:rPr>
          <w:rFonts w:eastAsia="Times New Roman" w:cstheme="minorHAnsi"/>
          <w:sz w:val="21"/>
          <w:szCs w:val="21"/>
        </w:rPr>
        <w:t xml:space="preserve"> for your convenience.</w:t>
      </w:r>
    </w:p>
    <w:p w14:paraId="7E9C35B4" w14:textId="16407706" w:rsidR="00A661BE" w:rsidRPr="00A661BE" w:rsidRDefault="00A661BE" w:rsidP="00A661BE">
      <w:pPr>
        <w:rPr>
          <w:rFonts w:eastAsia="Times New Roman" w:cstheme="minorHAnsi"/>
          <w:sz w:val="21"/>
          <w:szCs w:val="21"/>
        </w:rPr>
      </w:pPr>
    </w:p>
    <w:p w14:paraId="4222E67D" w14:textId="0A5561D4" w:rsidR="00A661BE" w:rsidRPr="00A661BE" w:rsidRDefault="00A661BE" w:rsidP="00A661BE">
      <w:pPr>
        <w:rPr>
          <w:rFonts w:eastAsia="Times New Roman" w:cstheme="minorHAnsi"/>
          <w:b/>
          <w:bCs/>
          <w:u w:val="single"/>
        </w:rPr>
      </w:pPr>
      <w:r w:rsidRPr="00A661BE">
        <w:rPr>
          <w:rFonts w:eastAsia="Times New Roman" w:cstheme="minorHAnsi"/>
          <w:b/>
          <w:bCs/>
          <w:u w:val="single"/>
        </w:rPr>
        <w:t>G. Recommendations for Contractors to Achieve Section 3 Goals</w:t>
      </w:r>
    </w:p>
    <w:p w14:paraId="0896C767" w14:textId="1B6C758A" w:rsidR="00A661BE" w:rsidRPr="00A661BE" w:rsidRDefault="00A661BE" w:rsidP="00A661BE">
      <w:pPr>
        <w:rPr>
          <w:rFonts w:eastAsia="Times New Roman" w:cstheme="minorHAnsi"/>
        </w:rPr>
      </w:pPr>
    </w:p>
    <w:p w14:paraId="177DC25A" w14:textId="4F9F5A2F" w:rsidR="00A661BE" w:rsidRDefault="00A661BE" w:rsidP="00A661BE">
      <w:pPr>
        <w:rPr>
          <w:rFonts w:eastAsia="Times New Roman" w:cstheme="minorHAnsi"/>
          <w:sz w:val="21"/>
          <w:szCs w:val="21"/>
        </w:rPr>
      </w:pPr>
      <w:r w:rsidRPr="00A661BE">
        <w:rPr>
          <w:rFonts w:eastAsia="Times New Roman" w:cstheme="minorHAnsi"/>
          <w:b/>
          <w:bCs/>
          <w:sz w:val="21"/>
          <w:szCs w:val="21"/>
        </w:rPr>
        <w:t>In an effort to assist Contractors/Subcontractors</w:t>
      </w:r>
      <w:r w:rsidRPr="00A661BE">
        <w:rPr>
          <w:rFonts w:eastAsia="Times New Roman" w:cstheme="minorHAnsi"/>
          <w:sz w:val="21"/>
          <w:szCs w:val="21"/>
        </w:rPr>
        <w:t xml:space="preserve"> with meeting or exceeding the Section 3 goals, the Recipient will do the following:</w:t>
      </w:r>
    </w:p>
    <w:p w14:paraId="2F53A527" w14:textId="77777777" w:rsidR="00A661BE" w:rsidRPr="00A661BE" w:rsidRDefault="00A661BE" w:rsidP="00A661BE">
      <w:pPr>
        <w:rPr>
          <w:rFonts w:eastAsia="Times New Roman" w:cstheme="minorHAnsi"/>
          <w:sz w:val="21"/>
          <w:szCs w:val="21"/>
        </w:rPr>
      </w:pPr>
    </w:p>
    <w:p w14:paraId="186798E8" w14:textId="36F3881C"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Share this Section 3 document with Contractors and Subcontractors explaining policies and procedures. </w:t>
      </w:r>
    </w:p>
    <w:p w14:paraId="37B963D4" w14:textId="77777777" w:rsidR="00A661BE" w:rsidRPr="00A661BE" w:rsidRDefault="00A661BE" w:rsidP="00A661BE">
      <w:pPr>
        <w:rPr>
          <w:rFonts w:eastAsia="Times New Roman" w:cstheme="minorHAnsi"/>
          <w:sz w:val="21"/>
          <w:szCs w:val="21"/>
        </w:rPr>
      </w:pPr>
    </w:p>
    <w:p w14:paraId="4E3F7701" w14:textId="5E50A25F"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Require Contractors wishing to submit a bid/offer/proposal to attend a pre-bid meeting where Section 3 will be included in the discussion. </w:t>
      </w:r>
    </w:p>
    <w:p w14:paraId="56720E05" w14:textId="77777777" w:rsidR="00A661BE" w:rsidRPr="00A661BE" w:rsidRDefault="00A661BE" w:rsidP="00A661BE">
      <w:pPr>
        <w:rPr>
          <w:rFonts w:eastAsia="Times New Roman" w:cstheme="minorHAnsi"/>
          <w:sz w:val="21"/>
          <w:szCs w:val="21"/>
        </w:rPr>
      </w:pPr>
    </w:p>
    <w:p w14:paraId="6F621AE7" w14:textId="2D46814B"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Review Section 3 benchmarks and prioritization of effort with Contractors and Subcontractors to ensure that the goals are understood. It is not intended for Contractors and Subcontractors to terminate existing employees, but to make every effort feasible to meet Section 3 benchmark goals by utilizing existing qualified workforce and by considering qualified eligible Section 3/Targeted Section 3 workers (per prioritization of effort outlined in Section B, number 4, before any other person, when hiring additional employees is needed to complete proposed work to be performed with HUD-funded projects). </w:t>
      </w:r>
    </w:p>
    <w:p w14:paraId="04DADFB5" w14:textId="77777777" w:rsidR="00A661BE" w:rsidRPr="00A661BE" w:rsidRDefault="00A661BE" w:rsidP="00A661BE">
      <w:pPr>
        <w:rPr>
          <w:rFonts w:eastAsia="Times New Roman" w:cstheme="minorHAnsi"/>
          <w:sz w:val="21"/>
          <w:szCs w:val="21"/>
        </w:rPr>
      </w:pPr>
    </w:p>
    <w:p w14:paraId="14E623A3" w14:textId="453C2BBF"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At the time of bid, require the contractor to present a list of the number of projected total labor hours, Section 3 worker total labor hours and Targeted Section 3 worker total labor hours expected to be generated from the initial contact and a list of the projected number of available positions, to include job descriptions and wage rates. </w:t>
      </w:r>
    </w:p>
    <w:p w14:paraId="306710F5" w14:textId="77777777" w:rsidR="00A661BE" w:rsidRPr="00A661BE" w:rsidRDefault="00A661BE" w:rsidP="00A661BE">
      <w:pPr>
        <w:rPr>
          <w:rFonts w:eastAsia="Times New Roman" w:cstheme="minorHAnsi"/>
          <w:sz w:val="21"/>
          <w:szCs w:val="21"/>
        </w:rPr>
      </w:pPr>
    </w:p>
    <w:p w14:paraId="04B29977" w14:textId="30942BDB"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Maintain a local Section 3/Targeted Section 3 worker database and provide the Contractor with a list of interested and qualified Section 3/Targeted Section 3 workers and their contact information. </w:t>
      </w:r>
    </w:p>
    <w:p w14:paraId="3F63411B" w14:textId="77777777" w:rsidR="00A661BE" w:rsidRPr="00A661BE" w:rsidRDefault="00A661BE" w:rsidP="00A661BE">
      <w:pPr>
        <w:rPr>
          <w:rFonts w:eastAsia="Times New Roman" w:cstheme="minorHAnsi"/>
          <w:sz w:val="21"/>
          <w:szCs w:val="21"/>
        </w:rPr>
      </w:pPr>
    </w:p>
    <w:p w14:paraId="459A1B6C" w14:textId="2E61FCD4"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Inform contractors about the HUD Section 3 Opportunity Portal. – </w:t>
      </w:r>
      <w:hyperlink r:id="rId17" w:history="1">
        <w:r w:rsidRPr="00A661BE">
          <w:rPr>
            <w:rStyle w:val="Hyperlink"/>
            <w:rFonts w:eastAsia="Times New Roman" w:cstheme="minorHAnsi"/>
            <w:sz w:val="21"/>
            <w:szCs w:val="21"/>
          </w:rPr>
          <w:t>https://hudapps.hud.gov/OpportunityPortal/</w:t>
        </w:r>
      </w:hyperlink>
    </w:p>
    <w:p w14:paraId="002D16EE" w14:textId="77777777" w:rsidR="00A661BE" w:rsidRPr="00A661BE" w:rsidRDefault="00A661BE" w:rsidP="00A661BE">
      <w:pPr>
        <w:rPr>
          <w:rFonts w:eastAsia="Times New Roman" w:cstheme="minorHAnsi"/>
          <w:sz w:val="21"/>
          <w:szCs w:val="21"/>
        </w:rPr>
      </w:pPr>
    </w:p>
    <w:p w14:paraId="61027A76" w14:textId="3E4E1ECE"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Require contractors to notify the Section 3 Coordinator of their interests regarding employment of Section 3 workers prior to hiring. </w:t>
      </w:r>
    </w:p>
    <w:p w14:paraId="560093E2" w14:textId="77777777" w:rsidR="00A661BE" w:rsidRPr="00A661BE" w:rsidRDefault="00A661BE" w:rsidP="00A661BE">
      <w:pPr>
        <w:rPr>
          <w:rFonts w:eastAsia="Times New Roman" w:cstheme="minorHAnsi"/>
          <w:sz w:val="21"/>
          <w:szCs w:val="21"/>
        </w:rPr>
      </w:pPr>
    </w:p>
    <w:p w14:paraId="0D48ED09" w14:textId="7C08C603"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Encourage local businesses to register on the HUD Business Registry; </w:t>
      </w:r>
      <w:hyperlink r:id="rId18" w:history="1">
        <w:r w:rsidRPr="00A661BE">
          <w:rPr>
            <w:rStyle w:val="Hyperlink"/>
            <w:rFonts w:eastAsia="Times New Roman" w:cstheme="minorHAnsi"/>
            <w:sz w:val="21"/>
            <w:szCs w:val="21"/>
          </w:rPr>
          <w:t>https://hudapps.hud.gov/OpportunityPortal/</w:t>
        </w:r>
      </w:hyperlink>
      <w:r w:rsidRPr="00A661BE">
        <w:rPr>
          <w:rFonts w:eastAsia="Times New Roman" w:cstheme="minorHAnsi"/>
          <w:sz w:val="21"/>
          <w:szCs w:val="21"/>
        </w:rPr>
        <w:t xml:space="preserve"> </w:t>
      </w:r>
    </w:p>
    <w:p w14:paraId="77A1492A" w14:textId="77777777" w:rsidR="00A661BE" w:rsidRPr="00A661BE" w:rsidRDefault="00A661BE" w:rsidP="00A661BE">
      <w:pPr>
        <w:rPr>
          <w:rFonts w:eastAsia="Times New Roman" w:cstheme="minorHAnsi"/>
          <w:sz w:val="21"/>
          <w:szCs w:val="21"/>
        </w:rPr>
      </w:pPr>
    </w:p>
    <w:p w14:paraId="4A790B08" w14:textId="0875CEFA"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Leverage Recipient’s communication outlets (social media, website, etc.) to effectively communicate employment and contracting opportunities that arise. </w:t>
      </w:r>
    </w:p>
    <w:p w14:paraId="2A91FB47" w14:textId="77777777" w:rsidR="00A661BE" w:rsidRPr="00A661BE" w:rsidRDefault="00A661BE" w:rsidP="00A661BE">
      <w:pPr>
        <w:rPr>
          <w:rFonts w:eastAsia="Times New Roman" w:cstheme="minorHAnsi"/>
          <w:sz w:val="21"/>
          <w:szCs w:val="21"/>
        </w:rPr>
      </w:pPr>
    </w:p>
    <w:p w14:paraId="17FCCF87" w14:textId="054321D3" w:rsid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 xml:space="preserve">Require Contractors to submit a list of core employees (including administrative, clerical, planning and other positions pertinent to the construction trades) at the time of contract award. </w:t>
      </w:r>
    </w:p>
    <w:p w14:paraId="7B754A2E" w14:textId="77777777" w:rsidR="00A661BE" w:rsidRPr="00A661BE" w:rsidRDefault="00A661BE" w:rsidP="00A661BE">
      <w:pPr>
        <w:rPr>
          <w:rFonts w:eastAsia="Times New Roman" w:cstheme="minorHAnsi"/>
          <w:sz w:val="21"/>
          <w:szCs w:val="21"/>
        </w:rPr>
      </w:pPr>
    </w:p>
    <w:p w14:paraId="0785BBD6" w14:textId="2BC74DB4" w:rsidR="00A661BE" w:rsidRPr="00A661BE" w:rsidRDefault="00A661BE" w:rsidP="00A661BE">
      <w:pPr>
        <w:pStyle w:val="ListParagraph"/>
        <w:numPr>
          <w:ilvl w:val="0"/>
          <w:numId w:val="7"/>
        </w:numPr>
        <w:rPr>
          <w:rFonts w:eastAsia="Times New Roman" w:cstheme="minorHAnsi"/>
          <w:sz w:val="21"/>
          <w:szCs w:val="21"/>
        </w:rPr>
      </w:pPr>
      <w:r w:rsidRPr="00A661BE">
        <w:rPr>
          <w:rFonts w:eastAsia="Times New Roman" w:cstheme="minorHAnsi"/>
          <w:sz w:val="21"/>
          <w:szCs w:val="21"/>
        </w:rPr>
        <w:t>Require Contractors to sign and date this Section 3 document on the last page at the pre-construction conference</w:t>
      </w:r>
    </w:p>
    <w:p w14:paraId="12E48A2F" w14:textId="77777777" w:rsidR="00A661BE" w:rsidRPr="00A661BE" w:rsidRDefault="00A661BE" w:rsidP="00A661BE">
      <w:pPr>
        <w:rPr>
          <w:rFonts w:eastAsia="Times New Roman" w:cstheme="minorHAnsi"/>
          <w:sz w:val="21"/>
          <w:szCs w:val="21"/>
        </w:rPr>
      </w:pPr>
      <w:r w:rsidRPr="00A661BE">
        <w:rPr>
          <w:rFonts w:eastAsia="Times New Roman" w:cstheme="minorHAnsi"/>
          <w:b/>
          <w:bCs/>
          <w:sz w:val="21"/>
          <w:szCs w:val="21"/>
        </w:rPr>
        <w:lastRenderedPageBreak/>
        <w:t>In order to educate and inform workers and Contractors</w:t>
      </w:r>
      <w:r w:rsidRPr="00A661BE">
        <w:rPr>
          <w:rFonts w:eastAsia="Times New Roman" w:cstheme="minorHAnsi"/>
          <w:sz w:val="21"/>
          <w:szCs w:val="21"/>
        </w:rPr>
        <w:t>, [Recipient’s/grantee’s] Section 3 Coordinator will be prepared to provide training and technical assistance on a regular basis per program guidelines. When training opportunities are available, Contractors and Subcontractors should, to the greatest extent feasible:</w:t>
      </w:r>
    </w:p>
    <w:p w14:paraId="208EE58E" w14:textId="6495DE86" w:rsidR="00A661BE" w:rsidRPr="00A661BE" w:rsidRDefault="00A661BE" w:rsidP="00A661BE">
      <w:pPr>
        <w:rPr>
          <w:rFonts w:eastAsia="Times New Roman" w:cstheme="minorHAnsi"/>
          <w:sz w:val="21"/>
          <w:szCs w:val="21"/>
        </w:rPr>
      </w:pPr>
    </w:p>
    <w:p w14:paraId="7ACDB16A" w14:textId="77777777" w:rsidR="00A661BE" w:rsidRPr="00A661BE" w:rsidRDefault="00A661BE" w:rsidP="00A661BE">
      <w:pPr>
        <w:pStyle w:val="ListParagraph"/>
        <w:numPr>
          <w:ilvl w:val="0"/>
          <w:numId w:val="8"/>
        </w:numPr>
        <w:rPr>
          <w:rFonts w:eastAsia="Times New Roman" w:cstheme="minorHAnsi"/>
          <w:sz w:val="21"/>
          <w:szCs w:val="21"/>
        </w:rPr>
      </w:pPr>
      <w:r w:rsidRPr="00A661BE">
        <w:rPr>
          <w:rFonts w:eastAsia="Times New Roman" w:cstheme="minorHAnsi"/>
          <w:sz w:val="21"/>
          <w:szCs w:val="21"/>
        </w:rPr>
        <w:t xml:space="preserve">Notify the Section 3 Coordinator when training opportunities are available </w:t>
      </w:r>
    </w:p>
    <w:p w14:paraId="79A388BE" w14:textId="77777777" w:rsidR="00A661BE" w:rsidRPr="00A661BE" w:rsidRDefault="00A661BE" w:rsidP="00A661BE">
      <w:pPr>
        <w:pStyle w:val="ListParagraph"/>
        <w:numPr>
          <w:ilvl w:val="0"/>
          <w:numId w:val="8"/>
        </w:numPr>
        <w:rPr>
          <w:rFonts w:eastAsia="Times New Roman" w:cstheme="minorHAnsi"/>
          <w:sz w:val="21"/>
          <w:szCs w:val="21"/>
        </w:rPr>
      </w:pPr>
      <w:r w:rsidRPr="00A661BE">
        <w:rPr>
          <w:rFonts w:eastAsia="Times New Roman" w:cstheme="minorHAnsi"/>
          <w:sz w:val="21"/>
          <w:szCs w:val="21"/>
        </w:rPr>
        <w:t xml:space="preserve">Provide information/handouts about Section 3 training opportunities to potential Section 3 workers and Targeted Section 3 workers </w:t>
      </w:r>
    </w:p>
    <w:p w14:paraId="4B5FDF0C" w14:textId="11C1D10B" w:rsidR="00A661BE" w:rsidRPr="00A661BE" w:rsidRDefault="00A661BE" w:rsidP="00A661BE">
      <w:pPr>
        <w:pStyle w:val="ListParagraph"/>
        <w:numPr>
          <w:ilvl w:val="0"/>
          <w:numId w:val="8"/>
        </w:numPr>
        <w:rPr>
          <w:rFonts w:eastAsia="Times New Roman" w:cstheme="minorHAnsi"/>
          <w:sz w:val="21"/>
          <w:szCs w:val="21"/>
        </w:rPr>
      </w:pPr>
      <w:r w:rsidRPr="00A661BE">
        <w:rPr>
          <w:rFonts w:eastAsia="Times New Roman" w:cstheme="minorHAnsi"/>
          <w:sz w:val="21"/>
          <w:szCs w:val="21"/>
        </w:rPr>
        <w:t>Conduct an annual training for Section 3 workers and Section 3 businesses</w:t>
      </w:r>
    </w:p>
    <w:p w14:paraId="537D5BC0" w14:textId="30336614" w:rsidR="00A661BE" w:rsidRPr="00A661BE" w:rsidRDefault="00A661BE" w:rsidP="00A661BE">
      <w:pPr>
        <w:rPr>
          <w:rFonts w:eastAsia="Times New Roman" w:cstheme="minorHAnsi"/>
          <w:sz w:val="21"/>
          <w:szCs w:val="21"/>
        </w:rPr>
      </w:pPr>
    </w:p>
    <w:p w14:paraId="7E7F29BB" w14:textId="77777777" w:rsidR="00A661BE" w:rsidRPr="00A661BE" w:rsidRDefault="00A661BE" w:rsidP="00A661BE">
      <w:pPr>
        <w:rPr>
          <w:rFonts w:eastAsia="Times New Roman" w:cstheme="minorHAnsi"/>
          <w:sz w:val="21"/>
          <w:szCs w:val="21"/>
        </w:rPr>
      </w:pPr>
      <w:r w:rsidRPr="00A661BE">
        <w:rPr>
          <w:rFonts w:eastAsia="Times New Roman" w:cstheme="minorHAnsi"/>
          <w:b/>
          <w:bCs/>
          <w:sz w:val="21"/>
          <w:szCs w:val="21"/>
        </w:rPr>
        <w:t>Contractors and Subcontractors should employ several active strategies</w:t>
      </w:r>
      <w:r w:rsidRPr="00A661BE">
        <w:rPr>
          <w:rFonts w:eastAsia="Times New Roman" w:cstheme="minorHAnsi"/>
          <w:sz w:val="21"/>
          <w:szCs w:val="21"/>
        </w:rPr>
        <w:t xml:space="preserve"> to notify Section 3 workers and Targeted Section 3 workers of Section 3 job opportunities, including:</w:t>
      </w:r>
    </w:p>
    <w:p w14:paraId="3EDFE23C" w14:textId="6F70DFD2" w:rsidR="00A661BE" w:rsidRPr="00A661BE" w:rsidRDefault="00A661BE" w:rsidP="00A661BE">
      <w:pPr>
        <w:rPr>
          <w:rFonts w:eastAsia="Times New Roman" w:cstheme="minorHAnsi"/>
          <w:sz w:val="21"/>
          <w:szCs w:val="21"/>
        </w:rPr>
      </w:pPr>
    </w:p>
    <w:p w14:paraId="5AAB678E" w14:textId="77777777"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 xml:space="preserve">Clearly indicating Section 3 eligibility on all job postings with the following statement: “This job is a Section 3 eligible job opportunity. We encourage applications form individuals that are low-income and/or live within 1 mile of the Section 3 development construction site.” </w:t>
      </w:r>
    </w:p>
    <w:p w14:paraId="140C1423" w14:textId="77777777"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 xml:space="preserve">Including the Section 3 Worker/Targeted Section 3 Worker Self-Certification form in all job postings. </w:t>
      </w:r>
    </w:p>
    <w:p w14:paraId="2D379A6F" w14:textId="70E87DCB"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 xml:space="preserve">Working with the Section 3 Coordinator to connect Section 3/Targeted Section 3 workers in the [Recipient/grantee’s] database with opportunities and/or utilize the Section 3 Opportunity Portal </w:t>
      </w:r>
      <w:hyperlink r:id="rId19" w:history="1">
        <w:r w:rsidRPr="00A661BE">
          <w:rPr>
            <w:rStyle w:val="Hyperlink"/>
            <w:rFonts w:eastAsia="Times New Roman" w:cstheme="minorHAnsi"/>
            <w:sz w:val="21"/>
            <w:szCs w:val="21"/>
          </w:rPr>
          <w:t>https://hudapps.hud.gov/OpportunityPortal/</w:t>
        </w:r>
      </w:hyperlink>
      <w:r w:rsidRPr="00A661BE">
        <w:rPr>
          <w:rFonts w:eastAsia="Times New Roman" w:cstheme="minorHAnsi"/>
          <w:sz w:val="21"/>
          <w:szCs w:val="21"/>
        </w:rPr>
        <w:t xml:space="preserve"> to find qualified candidates </w:t>
      </w:r>
    </w:p>
    <w:p w14:paraId="14FE0853" w14:textId="77777777"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 xml:space="preserve">Establishing a current list of Section 3 eligible applicants </w:t>
      </w:r>
    </w:p>
    <w:p w14:paraId="15B8BE74" w14:textId="77777777"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 xml:space="preserve">Contacting local community organizations and provide them with job postings for Section 3 eligible applicants </w:t>
      </w:r>
    </w:p>
    <w:p w14:paraId="029BABAD" w14:textId="7E3A1807" w:rsidR="00A661BE" w:rsidRPr="00A661BE" w:rsidRDefault="00A661BE" w:rsidP="00A661BE">
      <w:pPr>
        <w:pStyle w:val="ListParagraph"/>
        <w:numPr>
          <w:ilvl w:val="0"/>
          <w:numId w:val="9"/>
        </w:numPr>
        <w:rPr>
          <w:rFonts w:eastAsia="Times New Roman" w:cstheme="minorHAnsi"/>
          <w:sz w:val="21"/>
          <w:szCs w:val="21"/>
        </w:rPr>
      </w:pPr>
      <w:r w:rsidRPr="00A661BE">
        <w:rPr>
          <w:rFonts w:eastAsia="Times New Roman" w:cstheme="minorHAnsi"/>
          <w:sz w:val="21"/>
          <w:szCs w:val="21"/>
        </w:rPr>
        <w:t>Coordinating a programmatic ad campaign, which results in widespread job posting across diverse ad networks including:</w:t>
      </w:r>
    </w:p>
    <w:p w14:paraId="1F6EF0F8" w14:textId="77179442" w:rsidR="00A661BE" w:rsidRPr="00A661BE" w:rsidRDefault="00A661BE" w:rsidP="00A661BE">
      <w:pPr>
        <w:pStyle w:val="ListParagraph"/>
        <w:numPr>
          <w:ilvl w:val="1"/>
          <w:numId w:val="9"/>
        </w:numPr>
        <w:rPr>
          <w:rFonts w:eastAsia="Times New Roman" w:cstheme="minorHAnsi"/>
          <w:sz w:val="21"/>
          <w:szCs w:val="21"/>
        </w:rPr>
      </w:pPr>
      <w:r w:rsidRPr="00A661BE">
        <w:rPr>
          <w:rFonts w:eastAsia="Times New Roman" w:cstheme="minorHAnsi"/>
          <w:sz w:val="21"/>
          <w:szCs w:val="21"/>
        </w:rPr>
        <w:t>Advertising job opportunities via social media, including Linkedin and Facebook</w:t>
      </w:r>
    </w:p>
    <w:p w14:paraId="5E9FAF98" w14:textId="2FF69360" w:rsidR="00A661BE" w:rsidRPr="00A661BE" w:rsidRDefault="00A661BE" w:rsidP="00A661BE">
      <w:pPr>
        <w:pStyle w:val="ListParagraph"/>
        <w:numPr>
          <w:ilvl w:val="1"/>
          <w:numId w:val="9"/>
        </w:numPr>
        <w:rPr>
          <w:rFonts w:eastAsia="Times New Roman" w:cstheme="minorHAnsi"/>
          <w:sz w:val="21"/>
          <w:szCs w:val="21"/>
        </w:rPr>
      </w:pPr>
      <w:r w:rsidRPr="00A661BE">
        <w:rPr>
          <w:rFonts w:eastAsia="Times New Roman" w:cstheme="minorHAnsi"/>
          <w:sz w:val="21"/>
          <w:szCs w:val="21"/>
        </w:rPr>
        <w:t>Advertising job opportunities via flyer distributions and mass mailings and posting ads in common areas of housing developments and all public housing management offices</w:t>
      </w:r>
    </w:p>
    <w:p w14:paraId="2180A6A3" w14:textId="4AD4EFD6" w:rsidR="00A661BE" w:rsidRPr="00A661BE" w:rsidRDefault="00A661BE" w:rsidP="00A661BE">
      <w:pPr>
        <w:pStyle w:val="ListParagraph"/>
        <w:numPr>
          <w:ilvl w:val="1"/>
          <w:numId w:val="9"/>
        </w:numPr>
        <w:rPr>
          <w:rFonts w:eastAsia="Times New Roman" w:cstheme="minorHAnsi"/>
          <w:sz w:val="21"/>
          <w:szCs w:val="21"/>
        </w:rPr>
      </w:pPr>
      <w:r w:rsidRPr="00A661BE">
        <w:rPr>
          <w:rFonts w:eastAsia="Times New Roman" w:cstheme="minorHAnsi"/>
          <w:sz w:val="21"/>
          <w:szCs w:val="21"/>
        </w:rPr>
        <w:t>Contacting resident-councils resident management corporations, and neighborhood community organizations to request their assistance in notifying residents of available training and employment opportunities</w:t>
      </w:r>
    </w:p>
    <w:p w14:paraId="6601C519" w14:textId="204E0250" w:rsidR="00A661BE" w:rsidRPr="00A661BE" w:rsidRDefault="00A661BE" w:rsidP="00A661BE">
      <w:pPr>
        <w:rPr>
          <w:rFonts w:eastAsia="Times New Roman" w:cstheme="minorHAnsi"/>
          <w:sz w:val="21"/>
          <w:szCs w:val="21"/>
        </w:rPr>
      </w:pPr>
    </w:p>
    <w:p w14:paraId="6BBB6ECF" w14:textId="245F072D" w:rsidR="00A661BE" w:rsidRDefault="00A661BE" w:rsidP="00A661BE">
      <w:pPr>
        <w:rPr>
          <w:rFonts w:eastAsia="Times New Roman" w:cstheme="minorHAnsi"/>
          <w:b/>
          <w:bCs/>
          <w:sz w:val="21"/>
          <w:szCs w:val="21"/>
        </w:rPr>
      </w:pPr>
      <w:r w:rsidRPr="00A661BE">
        <w:rPr>
          <w:rFonts w:eastAsia="Times New Roman" w:cstheme="minorHAnsi"/>
          <w:b/>
          <w:bCs/>
          <w:sz w:val="21"/>
          <w:szCs w:val="21"/>
        </w:rPr>
        <w:t xml:space="preserve">Tips for </w:t>
      </w:r>
      <w:r w:rsidR="00F62EF7">
        <w:rPr>
          <w:rFonts w:eastAsia="Times New Roman" w:cstheme="minorHAnsi"/>
          <w:b/>
          <w:bCs/>
          <w:sz w:val="21"/>
          <w:szCs w:val="21"/>
        </w:rPr>
        <w:t>F</w:t>
      </w:r>
      <w:r w:rsidRPr="00A661BE">
        <w:rPr>
          <w:rFonts w:eastAsia="Times New Roman" w:cstheme="minorHAnsi"/>
          <w:b/>
          <w:bCs/>
          <w:sz w:val="21"/>
          <w:szCs w:val="21"/>
        </w:rPr>
        <w:t>inding Section 3 Workers?</w:t>
      </w:r>
    </w:p>
    <w:p w14:paraId="6CA2FCF9" w14:textId="77777777" w:rsidR="000B646B" w:rsidRPr="000B646B" w:rsidRDefault="000B646B" w:rsidP="00A661BE">
      <w:pPr>
        <w:rPr>
          <w:rFonts w:eastAsia="Times New Roman" w:cstheme="minorHAnsi"/>
          <w:b/>
          <w:bCs/>
          <w:sz w:val="21"/>
          <w:szCs w:val="21"/>
        </w:rPr>
      </w:pPr>
    </w:p>
    <w:p w14:paraId="70D2CCAD"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Effective ways of informing individuals about available training and job opportunities are:</w:t>
      </w:r>
    </w:p>
    <w:p w14:paraId="788B1FD7" w14:textId="620308AC" w:rsidR="00A661BE" w:rsidRPr="00A661BE" w:rsidRDefault="00A661BE" w:rsidP="00A661BE">
      <w:pPr>
        <w:rPr>
          <w:rFonts w:eastAsia="Times New Roman" w:cstheme="minorHAnsi"/>
          <w:sz w:val="21"/>
          <w:szCs w:val="21"/>
        </w:rPr>
      </w:pPr>
    </w:p>
    <w:p w14:paraId="115FBD10"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Social Media </w:t>
      </w:r>
    </w:p>
    <w:p w14:paraId="5B13171A"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Posters in public housing </w:t>
      </w:r>
    </w:p>
    <w:p w14:paraId="212C0A41" w14:textId="6711096F"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Use the new HUD Opportunity Portal found at: </w:t>
      </w:r>
      <w:hyperlink r:id="rId20" w:history="1">
        <w:r w:rsidRPr="00A661BE">
          <w:rPr>
            <w:rStyle w:val="Hyperlink"/>
            <w:rFonts w:eastAsia="Times New Roman" w:cstheme="minorHAnsi"/>
            <w:sz w:val="21"/>
            <w:szCs w:val="21"/>
          </w:rPr>
          <w:t>https://hudapps.hud.gov/OpportunityPortal</w:t>
        </w:r>
      </w:hyperlink>
      <w:r w:rsidRPr="00A661BE">
        <w:rPr>
          <w:rFonts w:eastAsia="Times New Roman" w:cstheme="minorHAnsi"/>
          <w:sz w:val="21"/>
          <w:szCs w:val="21"/>
        </w:rPr>
        <w:t xml:space="preserve"> </w:t>
      </w:r>
    </w:p>
    <w:p w14:paraId="7B654E3C"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Section 3 page on HUD’s website for Job Opportunities </w:t>
      </w:r>
    </w:p>
    <w:p w14:paraId="2D5D97C9"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Contacting resident organizations, local community development and employment agencies </w:t>
      </w:r>
    </w:p>
    <w:p w14:paraId="5C8F0628"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Contacting technical colleges and other educational facilities </w:t>
      </w:r>
    </w:p>
    <w:p w14:paraId="3A0E09E9"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Distributing flyers </w:t>
      </w:r>
    </w:p>
    <w:p w14:paraId="317A9CD0" w14:textId="77777777"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 xml:space="preserve">Posting signs </w:t>
      </w:r>
    </w:p>
    <w:p w14:paraId="6E560E50" w14:textId="47DE96F4" w:rsidR="00A661BE" w:rsidRPr="00A661BE" w:rsidRDefault="00A661BE" w:rsidP="00A661BE">
      <w:pPr>
        <w:pStyle w:val="ListParagraph"/>
        <w:numPr>
          <w:ilvl w:val="0"/>
          <w:numId w:val="10"/>
        </w:numPr>
        <w:rPr>
          <w:rFonts w:eastAsia="Times New Roman" w:cstheme="minorHAnsi"/>
          <w:sz w:val="21"/>
          <w:szCs w:val="21"/>
        </w:rPr>
      </w:pPr>
      <w:r w:rsidRPr="00A661BE">
        <w:rPr>
          <w:rFonts w:eastAsia="Times New Roman" w:cstheme="minorHAnsi"/>
          <w:sz w:val="21"/>
          <w:szCs w:val="21"/>
        </w:rPr>
        <w:t>Placing ads in local newspapers</w:t>
      </w:r>
    </w:p>
    <w:p w14:paraId="71C15149" w14:textId="77777777" w:rsidR="003E6A20" w:rsidRDefault="003E6A20" w:rsidP="00A661BE">
      <w:pPr>
        <w:rPr>
          <w:rFonts w:eastAsia="Times New Roman" w:cstheme="minorHAnsi"/>
          <w:b/>
          <w:bCs/>
          <w:sz w:val="21"/>
          <w:szCs w:val="21"/>
        </w:rPr>
      </w:pPr>
    </w:p>
    <w:p w14:paraId="78CB570E" w14:textId="77777777" w:rsidR="003E6A20" w:rsidRDefault="003E6A20" w:rsidP="00A661BE">
      <w:pPr>
        <w:rPr>
          <w:rFonts w:eastAsia="Times New Roman" w:cstheme="minorHAnsi"/>
          <w:b/>
          <w:bCs/>
          <w:sz w:val="21"/>
          <w:szCs w:val="21"/>
        </w:rPr>
      </w:pPr>
    </w:p>
    <w:p w14:paraId="1B1E36F1" w14:textId="20585BED" w:rsidR="00A661BE" w:rsidRDefault="00A661BE" w:rsidP="00A661BE">
      <w:pPr>
        <w:rPr>
          <w:rFonts w:eastAsia="Times New Roman" w:cstheme="minorHAnsi"/>
          <w:b/>
          <w:bCs/>
          <w:sz w:val="21"/>
          <w:szCs w:val="21"/>
        </w:rPr>
      </w:pPr>
      <w:r w:rsidRPr="00A661BE">
        <w:rPr>
          <w:rFonts w:eastAsia="Times New Roman" w:cstheme="minorHAnsi"/>
          <w:b/>
          <w:bCs/>
          <w:sz w:val="21"/>
          <w:szCs w:val="21"/>
        </w:rPr>
        <w:t>Outreach Efforts for Contracting:</w:t>
      </w:r>
    </w:p>
    <w:p w14:paraId="478A0D14" w14:textId="77777777" w:rsidR="003E6A20" w:rsidRPr="000B646B" w:rsidRDefault="003E6A20" w:rsidP="00A661BE">
      <w:pPr>
        <w:rPr>
          <w:rFonts w:eastAsia="Times New Roman" w:cstheme="minorHAnsi"/>
          <w:b/>
          <w:bCs/>
          <w:sz w:val="21"/>
          <w:szCs w:val="21"/>
        </w:rPr>
      </w:pPr>
    </w:p>
    <w:p w14:paraId="45F051DB" w14:textId="64D87397" w:rsidR="00A661BE" w:rsidRPr="00A661BE" w:rsidRDefault="00A661BE" w:rsidP="00A661BE">
      <w:pPr>
        <w:rPr>
          <w:rFonts w:eastAsia="Times New Roman" w:cstheme="minorHAnsi"/>
          <w:sz w:val="21"/>
          <w:szCs w:val="21"/>
        </w:rPr>
      </w:pPr>
      <w:r w:rsidRPr="00A661BE">
        <w:rPr>
          <w:rFonts w:eastAsia="Times New Roman" w:cstheme="minorHAnsi"/>
          <w:sz w:val="21"/>
          <w:szCs w:val="21"/>
        </w:rPr>
        <w:t>When contracting opportunities arise in connection with</w:t>
      </w:r>
      <w:r w:rsidR="008C1689">
        <w:rPr>
          <w:rFonts w:eastAsia="Times New Roman" w:cstheme="minorHAnsi"/>
          <w:sz w:val="21"/>
          <w:szCs w:val="21"/>
        </w:rPr>
        <w:t xml:space="preserve"> CDBG,</w:t>
      </w:r>
      <w:r w:rsidRPr="00A661BE">
        <w:rPr>
          <w:rFonts w:eastAsia="Times New Roman" w:cstheme="minorHAnsi"/>
          <w:sz w:val="21"/>
          <w:szCs w:val="21"/>
        </w:rPr>
        <w:t xml:space="preserve"> HOME, NHTF, and/or NSP funded developments, the Recipient will employ the following strategies to notify Section 3 Business Concerns of Section 3 contracting opportunities, including but not limited to:</w:t>
      </w:r>
    </w:p>
    <w:p w14:paraId="76E9B5ED"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lastRenderedPageBreak/>
        <w:t xml:space="preserve">Adding Section 3 language to all RFPs, procurement documents, bid offerings and contracts. </w:t>
      </w:r>
    </w:p>
    <w:p w14:paraId="3E585DC9"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Coordinating mandatory pre-bid meetings to inform Section 3 Business Concerns of upcoming contracting opportunities. The Section 3 Coordinator will participate in these meetings to explain and answer questions related to Section 3 policy. </w:t>
      </w:r>
    </w:p>
    <w:p w14:paraId="5584BADF"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Advertising contracting opportunities in local community papers and notices that provide general information about the work to be contracted and where to obtain additional information. </w:t>
      </w:r>
    </w:p>
    <w:p w14:paraId="4B8AC384"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Providing written notice of contracting opportunities to all known Section 3 Business Concerns. The written notice will be provided in sufficient time to enable Business Concerns the opportunity to respond to bid invitations. </w:t>
      </w:r>
    </w:p>
    <w:p w14:paraId="2E44A036"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Coordinating with the prime Contractor to publicize contracting opportunities for small businesses. </w:t>
      </w:r>
    </w:p>
    <w:p w14:paraId="24B37BAE" w14:textId="77777777"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Coordinating with the Recipient’s Business/Economic Development Department and all other business assistance agencies and Contractor associations to inform them of contracting opportunities and request their assistance in identifying Section 3 Business Concerns. Could include local community development organizations, business development agencies (Chamber of Commerce), and minority contracting associations. </w:t>
      </w:r>
    </w:p>
    <w:p w14:paraId="178DD303" w14:textId="23192BEE" w:rsidR="00A661BE" w:rsidRPr="00A661BE" w:rsidRDefault="00A661BE" w:rsidP="00A661BE">
      <w:pPr>
        <w:pStyle w:val="ListParagraph"/>
        <w:numPr>
          <w:ilvl w:val="0"/>
          <w:numId w:val="11"/>
        </w:numPr>
        <w:rPr>
          <w:rFonts w:eastAsia="Times New Roman" w:cstheme="minorHAnsi"/>
          <w:sz w:val="21"/>
          <w:szCs w:val="21"/>
        </w:rPr>
      </w:pPr>
      <w:r w:rsidRPr="00A661BE">
        <w:rPr>
          <w:rFonts w:eastAsia="Times New Roman" w:cstheme="minorHAnsi"/>
          <w:sz w:val="21"/>
          <w:szCs w:val="21"/>
        </w:rPr>
        <w:t xml:space="preserve">Connecting Section 3 Business Concerns with resources to support business development to assist in obtaining contracting opportunities (e.g., bonding and insurance assistance, etc.). Contractors will also be encouraged to collaborate with the Recipient as subcontract opportunities arise </w:t>
      </w:r>
      <w:r w:rsidR="00F9575B" w:rsidRPr="00A661BE">
        <w:rPr>
          <w:rFonts w:eastAsia="Times New Roman" w:cstheme="minorHAnsi"/>
          <w:sz w:val="21"/>
          <w:szCs w:val="21"/>
        </w:rPr>
        <w:t>to</w:t>
      </w:r>
      <w:r w:rsidRPr="00A661BE">
        <w:rPr>
          <w:rFonts w:eastAsia="Times New Roman" w:cstheme="minorHAnsi"/>
          <w:sz w:val="21"/>
          <w:szCs w:val="21"/>
        </w:rPr>
        <w:t xml:space="preserve"> notify eligible Section 3 Business Concerns about the contracting opportunities.</w:t>
      </w:r>
    </w:p>
    <w:p w14:paraId="3FC22DB1" w14:textId="175FBAA4" w:rsidR="00A661BE" w:rsidRPr="00A661BE" w:rsidRDefault="00A661BE" w:rsidP="00A661BE">
      <w:pPr>
        <w:rPr>
          <w:rFonts w:eastAsia="Times New Roman" w:cstheme="minorHAnsi"/>
        </w:rPr>
      </w:pPr>
    </w:p>
    <w:p w14:paraId="4E87E92A" w14:textId="78D37176" w:rsidR="00A661BE" w:rsidRPr="00A661BE" w:rsidRDefault="00A661BE" w:rsidP="00A661BE">
      <w:pPr>
        <w:rPr>
          <w:rFonts w:eastAsia="Times New Roman" w:cstheme="minorHAnsi"/>
          <w:b/>
          <w:bCs/>
          <w:u w:val="single"/>
        </w:rPr>
      </w:pPr>
      <w:r w:rsidRPr="00A661BE">
        <w:rPr>
          <w:rFonts w:eastAsia="Times New Roman" w:cstheme="minorHAnsi"/>
          <w:b/>
          <w:bCs/>
          <w:u w:val="single"/>
        </w:rPr>
        <w:t>H. Section 3 Procedures for Contractors/Subcontractors</w:t>
      </w:r>
    </w:p>
    <w:p w14:paraId="62B4A55D" w14:textId="4738D766" w:rsidR="00A661BE" w:rsidRPr="00A661BE" w:rsidRDefault="00A661BE" w:rsidP="00A661BE">
      <w:pPr>
        <w:rPr>
          <w:rFonts w:eastAsia="Times New Roman" w:cstheme="minorHAnsi"/>
          <w:sz w:val="21"/>
          <w:szCs w:val="21"/>
        </w:rPr>
      </w:pPr>
    </w:p>
    <w:p w14:paraId="30DF62F9" w14:textId="13A3CFC7" w:rsidR="00A661BE" w:rsidRDefault="00A661BE" w:rsidP="00A661BE">
      <w:pPr>
        <w:pStyle w:val="ListParagraph"/>
        <w:numPr>
          <w:ilvl w:val="0"/>
          <w:numId w:val="14"/>
        </w:numPr>
        <w:rPr>
          <w:rFonts w:eastAsia="Times New Roman" w:cstheme="minorHAnsi"/>
          <w:sz w:val="21"/>
          <w:szCs w:val="21"/>
        </w:rPr>
      </w:pPr>
      <w:r w:rsidRPr="00A661BE">
        <w:rPr>
          <w:rFonts w:eastAsia="Times New Roman" w:cstheme="minorHAnsi"/>
          <w:sz w:val="21"/>
          <w:szCs w:val="21"/>
        </w:rPr>
        <w:t>Follow the “Tips for finding Section 3 Workers” in section G in order to inform individuals seeking employment of the availability of employment and training.</w:t>
      </w:r>
    </w:p>
    <w:p w14:paraId="0E66C0B7" w14:textId="77777777" w:rsidR="00A661BE" w:rsidRPr="00A661BE" w:rsidRDefault="00A661BE" w:rsidP="00A661BE">
      <w:pPr>
        <w:rPr>
          <w:rFonts w:eastAsia="Times New Roman" w:cstheme="minorHAnsi"/>
          <w:sz w:val="21"/>
          <w:szCs w:val="21"/>
        </w:rPr>
      </w:pPr>
    </w:p>
    <w:p w14:paraId="5B8928D5" w14:textId="55ABDBC6" w:rsidR="00A661BE" w:rsidRPr="00A661BE" w:rsidRDefault="00A661BE" w:rsidP="00A661BE">
      <w:pPr>
        <w:pStyle w:val="ListParagraph"/>
        <w:numPr>
          <w:ilvl w:val="0"/>
          <w:numId w:val="14"/>
        </w:numPr>
        <w:rPr>
          <w:rFonts w:eastAsia="Times New Roman" w:cstheme="minorHAnsi"/>
          <w:sz w:val="21"/>
          <w:szCs w:val="21"/>
        </w:rPr>
      </w:pPr>
      <w:r w:rsidRPr="00A661BE">
        <w:rPr>
          <w:rFonts w:eastAsia="Times New Roman" w:cstheme="minorHAnsi"/>
          <w:sz w:val="21"/>
          <w:szCs w:val="21"/>
        </w:rPr>
        <w:t xml:space="preserve">Prior to the beginning of the contract, all </w:t>
      </w:r>
      <w:r w:rsidRPr="00A661BE">
        <w:rPr>
          <w:rFonts w:eastAsia="Times New Roman" w:cstheme="minorHAnsi"/>
          <w:b/>
          <w:bCs/>
          <w:sz w:val="21"/>
          <w:szCs w:val="21"/>
        </w:rPr>
        <w:t>Contractors/Subcontractors</w:t>
      </w:r>
      <w:r w:rsidRPr="00A661BE">
        <w:rPr>
          <w:rFonts w:eastAsia="Times New Roman" w:cstheme="minorHAnsi"/>
          <w:sz w:val="21"/>
          <w:szCs w:val="21"/>
        </w:rPr>
        <w:t xml:space="preserve"> must have all employees who are employed to work on __________________________________ development complete the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5</w:t>
      </w:r>
      <w:r w:rsidRPr="00A661BE">
        <w:rPr>
          <w:rFonts w:eastAsia="Times New Roman" w:cstheme="minorHAnsi"/>
          <w:b/>
          <w:bCs/>
          <w:sz w:val="21"/>
          <w:szCs w:val="21"/>
        </w:rPr>
        <w:t xml:space="preserve"> Section 3 Worker Self-Certification Form</w:t>
      </w:r>
      <w:r w:rsidRPr="00A661BE">
        <w:rPr>
          <w:rFonts w:eastAsia="Times New Roman" w:cstheme="minorHAnsi"/>
          <w:sz w:val="21"/>
          <w:szCs w:val="21"/>
        </w:rPr>
        <w:t xml:space="preserve"> - </w:t>
      </w:r>
      <w:r w:rsidR="00F9575B" w:rsidRPr="00A661BE">
        <w:rPr>
          <w:rFonts w:eastAsia="Times New Roman" w:cstheme="minorHAnsi"/>
          <w:sz w:val="21"/>
          <w:szCs w:val="21"/>
        </w:rPr>
        <w:t>whether</w:t>
      </w:r>
      <w:r w:rsidRPr="00A661BE">
        <w:rPr>
          <w:rFonts w:eastAsia="Times New Roman" w:cstheme="minorHAnsi"/>
          <w:sz w:val="21"/>
          <w:szCs w:val="21"/>
        </w:rPr>
        <w:t xml:space="preserve"> they are seeking to or qualify as a Section 3 worker</w:t>
      </w:r>
      <w:r w:rsidR="00F9575B">
        <w:rPr>
          <w:rFonts w:eastAsia="Times New Roman" w:cstheme="minorHAnsi"/>
          <w:sz w:val="21"/>
          <w:szCs w:val="21"/>
        </w:rPr>
        <w:t xml:space="preserve"> or not</w:t>
      </w:r>
      <w:r w:rsidRPr="00A661BE">
        <w:rPr>
          <w:rFonts w:eastAsia="Times New Roman" w:cstheme="minorHAnsi"/>
          <w:sz w:val="21"/>
          <w:szCs w:val="21"/>
        </w:rPr>
        <w:t>. Put all identified Section 3 worker forms together and scan as one document.</w:t>
      </w:r>
    </w:p>
    <w:p w14:paraId="7AA122BB" w14:textId="661CA41E" w:rsidR="00A661BE" w:rsidRPr="00A661BE" w:rsidRDefault="00A661BE" w:rsidP="00A661BE">
      <w:pPr>
        <w:rPr>
          <w:rFonts w:eastAsia="Times New Roman" w:cstheme="minorHAnsi"/>
          <w:sz w:val="21"/>
          <w:szCs w:val="21"/>
        </w:rPr>
      </w:pPr>
    </w:p>
    <w:p w14:paraId="56A26755" w14:textId="568AB21D"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Once the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5</w:t>
      </w:r>
      <w:r w:rsidRPr="00A661BE">
        <w:rPr>
          <w:rFonts w:eastAsia="Times New Roman" w:cstheme="minorHAnsi"/>
          <w:sz w:val="21"/>
          <w:szCs w:val="21"/>
        </w:rPr>
        <w:t xml:space="preserve"> forms for all employees working on the development are complete, the </w:t>
      </w:r>
      <w:r w:rsidRPr="00A661BE">
        <w:rPr>
          <w:rFonts w:eastAsia="Times New Roman" w:cstheme="minorHAnsi"/>
          <w:b/>
          <w:bCs/>
          <w:sz w:val="21"/>
          <w:szCs w:val="21"/>
        </w:rPr>
        <w:t>Contractor/Subcontractor</w:t>
      </w:r>
      <w:r w:rsidRPr="00A661BE">
        <w:rPr>
          <w:rFonts w:eastAsia="Times New Roman" w:cstheme="minorHAnsi"/>
          <w:sz w:val="21"/>
          <w:szCs w:val="21"/>
        </w:rPr>
        <w:t xml:space="preserve"> is to scan them as one document and electronically submit the document to the </w:t>
      </w:r>
      <w:r w:rsidRPr="00A661BE">
        <w:rPr>
          <w:rFonts w:eastAsia="Times New Roman" w:cstheme="minorHAnsi"/>
          <w:b/>
          <w:bCs/>
          <w:sz w:val="21"/>
          <w:szCs w:val="21"/>
        </w:rPr>
        <w:t>Project Owner or Section 3 Coordinator</w:t>
      </w:r>
      <w:r w:rsidRPr="00A661BE">
        <w:rPr>
          <w:rFonts w:eastAsia="Times New Roman" w:cstheme="minorHAnsi"/>
          <w:sz w:val="21"/>
          <w:szCs w:val="21"/>
        </w:rPr>
        <w:t xml:space="preserve">. If any new employees are hired after the contract has begun, </w:t>
      </w:r>
      <w:r w:rsidR="00F9575B" w:rsidRPr="00A661BE">
        <w:rPr>
          <w:rFonts w:eastAsia="Times New Roman" w:cstheme="minorHAnsi"/>
          <w:sz w:val="21"/>
          <w:szCs w:val="21"/>
        </w:rPr>
        <w:t>a</w:t>
      </w:r>
      <w:r w:rsidRPr="00A661BE">
        <w:rPr>
          <w:rFonts w:eastAsia="Times New Roman" w:cstheme="minorHAnsi"/>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5</w:t>
      </w:r>
      <w:r w:rsidRPr="00A661BE">
        <w:rPr>
          <w:rFonts w:eastAsia="Times New Roman" w:cstheme="minorHAnsi"/>
          <w:sz w:val="21"/>
          <w:szCs w:val="21"/>
        </w:rPr>
        <w:t xml:space="preserve"> will need to be submitted for each new hire</w:t>
      </w:r>
    </w:p>
    <w:p w14:paraId="73D1053C" w14:textId="34C2D60B" w:rsidR="00A661BE" w:rsidRPr="00A661BE" w:rsidRDefault="00A661BE" w:rsidP="00A661BE">
      <w:pPr>
        <w:rPr>
          <w:rFonts w:eastAsia="Times New Roman" w:cstheme="minorHAnsi"/>
          <w:sz w:val="21"/>
          <w:szCs w:val="21"/>
        </w:rPr>
      </w:pPr>
    </w:p>
    <w:p w14:paraId="319A3897" w14:textId="77777777" w:rsidR="00A661BE" w:rsidRPr="00A661BE" w:rsidRDefault="00A661BE" w:rsidP="00A661BE">
      <w:pPr>
        <w:rPr>
          <w:rFonts w:eastAsia="Times New Roman" w:cstheme="minorHAnsi"/>
          <w:sz w:val="21"/>
          <w:szCs w:val="21"/>
        </w:rPr>
      </w:pPr>
    </w:p>
    <w:p w14:paraId="7493A5DB" w14:textId="3316DC06" w:rsidR="00A661BE" w:rsidRDefault="00A661BE" w:rsidP="00A661BE">
      <w:pPr>
        <w:pStyle w:val="ListParagraph"/>
        <w:numPr>
          <w:ilvl w:val="0"/>
          <w:numId w:val="14"/>
        </w:numPr>
        <w:rPr>
          <w:rFonts w:eastAsia="Times New Roman" w:cstheme="minorHAnsi"/>
          <w:sz w:val="21"/>
          <w:szCs w:val="21"/>
        </w:rPr>
      </w:pPr>
      <w:r w:rsidRPr="00A661BE">
        <w:rPr>
          <w:rFonts w:eastAsia="Times New Roman" w:cstheme="minorHAnsi"/>
          <w:sz w:val="21"/>
          <w:szCs w:val="21"/>
        </w:rPr>
        <w:t xml:space="preserve">If </w:t>
      </w:r>
      <w:r w:rsidRPr="00A661BE">
        <w:rPr>
          <w:rFonts w:eastAsia="Times New Roman" w:cstheme="minorHAnsi"/>
          <w:b/>
          <w:bCs/>
          <w:sz w:val="21"/>
          <w:szCs w:val="21"/>
        </w:rPr>
        <w:t>Contractors/Subcontractors</w:t>
      </w:r>
      <w:r w:rsidRPr="00A661BE">
        <w:rPr>
          <w:rFonts w:eastAsia="Times New Roman" w:cstheme="minorHAnsi"/>
          <w:sz w:val="21"/>
          <w:szCs w:val="21"/>
        </w:rPr>
        <w:t xml:space="preserve"> identify </w:t>
      </w:r>
      <w:r w:rsidRPr="00A661BE">
        <w:rPr>
          <w:rFonts w:eastAsia="Times New Roman" w:cstheme="minorHAnsi"/>
          <w:b/>
          <w:bCs/>
          <w:sz w:val="21"/>
          <w:szCs w:val="21"/>
        </w:rPr>
        <w:t>Section 3 or Targeted Section 3</w:t>
      </w:r>
      <w:r w:rsidRPr="00A661BE">
        <w:rPr>
          <w:rFonts w:eastAsia="Times New Roman" w:cstheme="minorHAnsi"/>
          <w:sz w:val="21"/>
          <w:szCs w:val="21"/>
        </w:rPr>
        <w:t xml:space="preserve"> workers, they will need to complete the </w:t>
      </w:r>
      <w:r w:rsidR="000B646B">
        <w:rPr>
          <w:rFonts w:eastAsia="Times New Roman" w:cstheme="minorHAnsi"/>
          <w:b/>
          <w:bCs/>
          <w:sz w:val="21"/>
          <w:szCs w:val="21"/>
        </w:rPr>
        <w:t>Berkeley County</w:t>
      </w:r>
      <w:r w:rsidR="0029662C">
        <w:rPr>
          <w:rFonts w:eastAsia="Times New Roman" w:cstheme="minorHAnsi"/>
          <w:b/>
          <w:bCs/>
          <w:sz w:val="21"/>
          <w:szCs w:val="21"/>
        </w:rPr>
        <w:t>-</w:t>
      </w:r>
      <w:r w:rsidR="00A9566B">
        <w:rPr>
          <w:rFonts w:eastAsia="Times New Roman" w:cstheme="minorHAnsi"/>
          <w:b/>
          <w:bCs/>
          <w:sz w:val="21"/>
          <w:szCs w:val="21"/>
        </w:rPr>
        <w:t>6</w:t>
      </w:r>
      <w:r w:rsidR="0029662C">
        <w:rPr>
          <w:rFonts w:eastAsia="Times New Roman" w:cstheme="minorHAnsi"/>
          <w:b/>
          <w:bCs/>
          <w:sz w:val="21"/>
          <w:szCs w:val="21"/>
        </w:rPr>
        <w:t>B</w:t>
      </w:r>
      <w:r w:rsidRPr="00A661BE">
        <w:rPr>
          <w:rFonts w:eastAsia="Times New Roman" w:cstheme="minorHAnsi"/>
          <w:b/>
          <w:bCs/>
          <w:sz w:val="21"/>
          <w:szCs w:val="21"/>
        </w:rPr>
        <w:t xml:space="preserve"> – Section 3 Employee Roster</w:t>
      </w:r>
      <w:r w:rsidRPr="00A661BE">
        <w:rPr>
          <w:rFonts w:eastAsia="Times New Roman" w:cstheme="minorHAnsi"/>
          <w:sz w:val="21"/>
          <w:szCs w:val="21"/>
        </w:rPr>
        <w:t xml:space="preserve"> for any labor hours worked for identified Section 3 workers. Saved as an Excel worksheet, it will enable the </w:t>
      </w:r>
      <w:r w:rsidRPr="00A661BE">
        <w:rPr>
          <w:rFonts w:eastAsia="Times New Roman" w:cstheme="minorHAnsi"/>
          <w:b/>
          <w:bCs/>
          <w:sz w:val="21"/>
          <w:szCs w:val="21"/>
        </w:rPr>
        <w:t>Contractor/Subcontractor</w:t>
      </w:r>
      <w:r w:rsidRPr="00A661BE">
        <w:rPr>
          <w:rFonts w:eastAsia="Times New Roman" w:cstheme="minorHAnsi"/>
          <w:sz w:val="21"/>
          <w:szCs w:val="21"/>
        </w:rPr>
        <w:t xml:space="preserve"> to change the pay period and enter new hourly totals without having to re-enter each employee unless there has been turnover. This report needs to be electronically submitted to the </w:t>
      </w:r>
      <w:r w:rsidRPr="00A661BE">
        <w:rPr>
          <w:rFonts w:eastAsia="Times New Roman" w:cstheme="minorHAnsi"/>
          <w:b/>
          <w:bCs/>
          <w:sz w:val="21"/>
          <w:szCs w:val="21"/>
        </w:rPr>
        <w:t>Recipient</w:t>
      </w:r>
      <w:r w:rsidRPr="00A661BE">
        <w:rPr>
          <w:rFonts w:eastAsia="Times New Roman" w:cstheme="minorHAnsi"/>
          <w:sz w:val="21"/>
          <w:szCs w:val="21"/>
        </w:rPr>
        <w:t>, upon the completion of the contract.</w:t>
      </w:r>
    </w:p>
    <w:p w14:paraId="3F5FBA6A" w14:textId="77777777" w:rsidR="00A661BE" w:rsidRPr="00A661BE" w:rsidRDefault="00A661BE" w:rsidP="00A661BE">
      <w:pPr>
        <w:rPr>
          <w:rFonts w:eastAsia="Times New Roman" w:cstheme="minorHAnsi"/>
          <w:sz w:val="21"/>
          <w:szCs w:val="21"/>
        </w:rPr>
      </w:pPr>
    </w:p>
    <w:p w14:paraId="76DA610E" w14:textId="75B9A5CD" w:rsidR="00A661BE" w:rsidRPr="000B646B" w:rsidRDefault="00A661BE" w:rsidP="00A661BE">
      <w:pPr>
        <w:pStyle w:val="ListParagraph"/>
        <w:numPr>
          <w:ilvl w:val="0"/>
          <w:numId w:val="14"/>
        </w:numPr>
        <w:rPr>
          <w:rFonts w:eastAsia="Times New Roman" w:cstheme="minorHAnsi"/>
          <w:sz w:val="21"/>
          <w:szCs w:val="21"/>
        </w:rPr>
      </w:pPr>
      <w:r w:rsidRPr="00A661BE">
        <w:rPr>
          <w:rFonts w:eastAsia="Times New Roman" w:cstheme="minorHAnsi"/>
          <w:sz w:val="21"/>
          <w:szCs w:val="21"/>
        </w:rPr>
        <w:t>The</w:t>
      </w:r>
      <w:r w:rsidRPr="00A661BE">
        <w:rPr>
          <w:rFonts w:eastAsia="Times New Roman" w:cstheme="minorHAnsi"/>
          <w:b/>
          <w:bCs/>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6</w:t>
      </w:r>
      <w:r w:rsidR="0029662C">
        <w:rPr>
          <w:rFonts w:eastAsia="Times New Roman" w:cstheme="minorHAnsi"/>
          <w:b/>
          <w:bCs/>
          <w:sz w:val="21"/>
          <w:szCs w:val="21"/>
        </w:rPr>
        <w:t>A</w:t>
      </w:r>
      <w:r w:rsidRPr="00A661BE">
        <w:rPr>
          <w:rFonts w:eastAsia="Times New Roman" w:cstheme="minorHAnsi"/>
          <w:b/>
          <w:bCs/>
          <w:sz w:val="21"/>
          <w:szCs w:val="21"/>
        </w:rPr>
        <w:t xml:space="preserve"> Section 3 Contractor/Subcontractor Hours Report Packet</w:t>
      </w:r>
      <w:r w:rsidRPr="00A661BE">
        <w:rPr>
          <w:rFonts w:eastAsia="Times New Roman" w:cstheme="minorHAnsi"/>
          <w:sz w:val="21"/>
          <w:szCs w:val="21"/>
        </w:rPr>
        <w:t xml:space="preserve"> must be completed by each contractor/subcontractor working on this project. This report keeps track of the total labor hours and any hours worked by Section 3 or Targeted Section 3 workers for all contracts/subcontracts, along with the status of compliance with Section 3 benchmark goals. Section 3/Targeted Section 3 worker labor hour totals will be on your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7</w:t>
      </w:r>
      <w:r w:rsidRPr="00A661BE">
        <w:rPr>
          <w:rFonts w:eastAsia="Times New Roman" w:cstheme="minorHAnsi"/>
          <w:sz w:val="21"/>
          <w:szCs w:val="21"/>
        </w:rPr>
        <w:t xml:space="preserve"> report. This cumulative report will be electronically submitted to the </w:t>
      </w:r>
      <w:r w:rsidRPr="00A661BE">
        <w:rPr>
          <w:rFonts w:eastAsia="Times New Roman" w:cstheme="minorHAnsi"/>
          <w:b/>
          <w:bCs/>
          <w:sz w:val="21"/>
          <w:szCs w:val="21"/>
        </w:rPr>
        <w:t>Recipient’s Section 3 Coordinators upon completion of the contract.</w:t>
      </w:r>
    </w:p>
    <w:p w14:paraId="07622064" w14:textId="5CEAC54E" w:rsidR="00A661BE" w:rsidRPr="00A661BE" w:rsidRDefault="00A661BE" w:rsidP="00A661BE">
      <w:pPr>
        <w:pStyle w:val="ListParagraph"/>
        <w:numPr>
          <w:ilvl w:val="0"/>
          <w:numId w:val="14"/>
        </w:numPr>
        <w:rPr>
          <w:rFonts w:eastAsia="Times New Roman" w:cstheme="minorHAnsi"/>
          <w:sz w:val="21"/>
          <w:szCs w:val="21"/>
        </w:rPr>
      </w:pPr>
      <w:r w:rsidRPr="00A661BE">
        <w:rPr>
          <w:rFonts w:eastAsia="Times New Roman" w:cstheme="minorHAnsi"/>
          <w:sz w:val="21"/>
          <w:szCs w:val="21"/>
        </w:rPr>
        <w:lastRenderedPageBreak/>
        <w:t xml:space="preserve">If the Contractor/Subcontractor did not meet the benchmarks, the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6</w:t>
      </w:r>
      <w:r w:rsidR="0029662C">
        <w:rPr>
          <w:rFonts w:eastAsia="Times New Roman" w:cstheme="minorHAnsi"/>
          <w:b/>
          <w:bCs/>
          <w:sz w:val="21"/>
          <w:szCs w:val="21"/>
        </w:rPr>
        <w:t>C</w:t>
      </w:r>
      <w:r w:rsidRPr="00A661BE">
        <w:rPr>
          <w:rFonts w:eastAsia="Times New Roman" w:cstheme="minorHAnsi"/>
          <w:b/>
          <w:bCs/>
          <w:sz w:val="21"/>
          <w:szCs w:val="21"/>
        </w:rPr>
        <w:t xml:space="preserve"> – Section 3 Qualitative Efforts Report</w:t>
      </w:r>
      <w:r w:rsidRPr="00A661BE">
        <w:rPr>
          <w:rFonts w:eastAsia="Times New Roman" w:cstheme="minorHAnsi"/>
          <w:sz w:val="21"/>
          <w:szCs w:val="21"/>
        </w:rPr>
        <w:t xml:space="preserve">, needs to be completed along with supporting documentation of the qualitative efforts taken to provide low- and very low-income persons with employment and training opportunities. The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6</w:t>
      </w:r>
      <w:r w:rsidR="0029662C">
        <w:rPr>
          <w:rFonts w:eastAsia="Times New Roman" w:cstheme="minorHAnsi"/>
          <w:b/>
          <w:bCs/>
          <w:sz w:val="21"/>
          <w:szCs w:val="21"/>
        </w:rPr>
        <w:t>C</w:t>
      </w:r>
      <w:r w:rsidRPr="00A661BE">
        <w:rPr>
          <w:rFonts w:eastAsia="Times New Roman" w:cstheme="minorHAnsi"/>
          <w:sz w:val="21"/>
          <w:szCs w:val="21"/>
        </w:rPr>
        <w:t xml:space="preserve"> and the supporting documentation needs to be scanned and submitted </w:t>
      </w:r>
      <w:r w:rsidRPr="00A661BE">
        <w:rPr>
          <w:rFonts w:eastAsia="Times New Roman" w:cstheme="minorHAnsi"/>
          <w:b/>
          <w:bCs/>
          <w:sz w:val="21"/>
          <w:szCs w:val="21"/>
        </w:rPr>
        <w:t>as one document</w:t>
      </w:r>
      <w:r w:rsidRPr="00A661BE">
        <w:rPr>
          <w:rFonts w:eastAsia="Times New Roman" w:cstheme="minorHAnsi"/>
          <w:sz w:val="21"/>
          <w:szCs w:val="21"/>
        </w:rPr>
        <w:t xml:space="preserve"> to the </w:t>
      </w:r>
      <w:r w:rsidRPr="00A661BE">
        <w:rPr>
          <w:rFonts w:eastAsia="Times New Roman" w:cstheme="minorHAnsi"/>
          <w:b/>
          <w:bCs/>
          <w:sz w:val="21"/>
          <w:szCs w:val="21"/>
        </w:rPr>
        <w:t>Recipient’s Section 3 Coordinator</w:t>
      </w:r>
      <w:r w:rsidRPr="00A661BE">
        <w:rPr>
          <w:rFonts w:eastAsia="Times New Roman" w:cstheme="minorHAnsi"/>
          <w:sz w:val="21"/>
          <w:szCs w:val="21"/>
        </w:rPr>
        <w:t xml:space="preserve"> upon completion of the contract.</w:t>
      </w:r>
    </w:p>
    <w:p w14:paraId="6486B662" w14:textId="2CE6900D" w:rsidR="00A661BE" w:rsidRPr="00A661BE" w:rsidRDefault="00A661BE" w:rsidP="00A661BE">
      <w:pPr>
        <w:rPr>
          <w:rFonts w:eastAsia="Times New Roman" w:cstheme="minorHAnsi"/>
        </w:rPr>
      </w:pPr>
    </w:p>
    <w:p w14:paraId="2AE5EEAC" w14:textId="6BCD3E8C" w:rsidR="00A661BE" w:rsidRPr="00A661BE" w:rsidRDefault="00A661BE" w:rsidP="00A661BE">
      <w:pPr>
        <w:rPr>
          <w:rFonts w:eastAsia="Times New Roman" w:cstheme="minorHAnsi"/>
          <w:b/>
          <w:bCs/>
          <w:u w:val="single"/>
        </w:rPr>
      </w:pPr>
      <w:r w:rsidRPr="00A661BE">
        <w:rPr>
          <w:rFonts w:eastAsia="Times New Roman" w:cstheme="minorHAnsi"/>
          <w:b/>
          <w:bCs/>
          <w:u w:val="single"/>
        </w:rPr>
        <w:t xml:space="preserve">I. Reporting Requirements </w:t>
      </w:r>
    </w:p>
    <w:p w14:paraId="3BE55E98" w14:textId="696AD00C" w:rsidR="00A661BE" w:rsidRPr="00A661BE" w:rsidRDefault="00A661BE" w:rsidP="00A661BE">
      <w:pPr>
        <w:rPr>
          <w:rFonts w:eastAsia="Times New Roman" w:cstheme="minorHAnsi"/>
          <w:sz w:val="21"/>
          <w:szCs w:val="21"/>
        </w:rPr>
      </w:pPr>
    </w:p>
    <w:p w14:paraId="36054EB7" w14:textId="77777777" w:rsidR="00A661BE" w:rsidRPr="00A661BE" w:rsidRDefault="00A661BE" w:rsidP="00A661BE">
      <w:pPr>
        <w:rPr>
          <w:rFonts w:eastAsia="Times New Roman" w:cstheme="minorHAnsi"/>
          <w:sz w:val="21"/>
          <w:szCs w:val="21"/>
        </w:rPr>
      </w:pPr>
      <w:r w:rsidRPr="00A661BE">
        <w:rPr>
          <w:rFonts w:eastAsia="Times New Roman" w:cstheme="minorHAnsi"/>
          <w:b/>
          <w:bCs/>
          <w:sz w:val="21"/>
          <w:szCs w:val="21"/>
        </w:rPr>
        <w:t>Each Contractor/Subcontractor</w:t>
      </w:r>
      <w:r w:rsidRPr="00A661BE">
        <w:rPr>
          <w:rFonts w:eastAsia="Times New Roman" w:cstheme="minorHAnsi"/>
          <w:sz w:val="21"/>
          <w:szCs w:val="21"/>
        </w:rPr>
        <w:t xml:space="preserve"> awarded a contract to perform construction services for the development must provide the items below to the Recipient’s Section 3 Coordinator. It is recommended that the Recipient’s Section 3 Coordinator collect these documents from each contractor/subcontractor soon after they complete their contracted work on the development. Note: Some of these forms need to be completed prior to work to be done</w:t>
      </w:r>
    </w:p>
    <w:p w14:paraId="7735861C" w14:textId="77777777" w:rsidR="00A661BE" w:rsidRPr="00A661BE" w:rsidRDefault="00A661BE" w:rsidP="00A661BE">
      <w:pPr>
        <w:rPr>
          <w:rFonts w:eastAsia="Times New Roman" w:cstheme="minorHAnsi"/>
          <w:sz w:val="21"/>
          <w:szCs w:val="21"/>
        </w:rPr>
      </w:pPr>
    </w:p>
    <w:p w14:paraId="0DD483E5" w14:textId="7BF628A0"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1</w:t>
      </w:r>
      <w:r w:rsidR="00A661BE" w:rsidRPr="00A661BE">
        <w:rPr>
          <w:rFonts w:eastAsia="Times New Roman" w:cstheme="minorHAnsi"/>
          <w:sz w:val="21"/>
          <w:szCs w:val="21"/>
        </w:rPr>
        <w:t xml:space="preserve">, page </w:t>
      </w:r>
      <w:r w:rsidR="007139C8">
        <w:rPr>
          <w:rFonts w:eastAsia="Times New Roman" w:cstheme="minorHAnsi"/>
          <w:sz w:val="21"/>
          <w:szCs w:val="21"/>
        </w:rPr>
        <w:t>10</w:t>
      </w:r>
      <w:r w:rsidR="00A661BE" w:rsidRPr="00A661BE">
        <w:rPr>
          <w:rFonts w:eastAsia="Times New Roman" w:cstheme="minorHAnsi"/>
          <w:sz w:val="21"/>
          <w:szCs w:val="21"/>
        </w:rPr>
        <w:t xml:space="preserve">, signed by each Contractor/Subcontractor - </w:t>
      </w:r>
      <w:r w:rsidR="00A661BE" w:rsidRPr="00A661BE">
        <w:rPr>
          <w:rFonts w:eastAsia="Times New Roman" w:cstheme="minorHAnsi"/>
          <w:color w:val="FF0000"/>
          <w:sz w:val="21"/>
          <w:szCs w:val="21"/>
        </w:rPr>
        <w:t xml:space="preserve">Should be signed prior to contract execution </w:t>
      </w:r>
    </w:p>
    <w:p w14:paraId="46B0ACC4" w14:textId="3F21533B"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D135FF">
        <w:rPr>
          <w:rFonts w:eastAsia="Times New Roman" w:cstheme="minorHAnsi"/>
          <w:b/>
          <w:bCs/>
          <w:sz w:val="21"/>
          <w:szCs w:val="21"/>
        </w:rPr>
        <w:t>2</w:t>
      </w:r>
      <w:r w:rsidR="00A661BE" w:rsidRPr="00A661BE">
        <w:rPr>
          <w:rFonts w:eastAsia="Times New Roman" w:cstheme="minorHAnsi"/>
          <w:b/>
          <w:bCs/>
          <w:sz w:val="21"/>
          <w:szCs w:val="21"/>
        </w:rPr>
        <w:t xml:space="preserve"> Compliance Certification</w:t>
      </w:r>
      <w:r w:rsidR="00A661BE" w:rsidRPr="00A661BE">
        <w:rPr>
          <w:rFonts w:eastAsia="Times New Roman" w:cstheme="minorHAnsi"/>
          <w:sz w:val="21"/>
          <w:szCs w:val="21"/>
        </w:rPr>
        <w:t xml:space="preserve"> - </w:t>
      </w:r>
      <w:r w:rsidR="00A661BE" w:rsidRPr="00A661BE">
        <w:rPr>
          <w:rFonts w:eastAsia="Times New Roman" w:cstheme="minorHAnsi"/>
          <w:color w:val="FF0000"/>
          <w:sz w:val="21"/>
          <w:szCs w:val="21"/>
        </w:rPr>
        <w:t xml:space="preserve">Should be signed prior to contract execution </w:t>
      </w:r>
    </w:p>
    <w:p w14:paraId="5868A24D" w14:textId="7C48BBF4"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00D135FF">
        <w:rPr>
          <w:rFonts w:eastAsia="Times New Roman" w:cstheme="minorHAnsi"/>
          <w:b/>
          <w:bCs/>
          <w:sz w:val="21"/>
          <w:szCs w:val="21"/>
        </w:rPr>
        <w:t xml:space="preserve"> </w:t>
      </w:r>
      <w:r w:rsidR="00A661BE" w:rsidRPr="00A661BE">
        <w:rPr>
          <w:rFonts w:eastAsia="Times New Roman" w:cstheme="minorHAnsi"/>
          <w:b/>
          <w:bCs/>
          <w:sz w:val="21"/>
          <w:szCs w:val="21"/>
        </w:rPr>
        <w:t>Section 3 Business Concern Certification</w:t>
      </w:r>
      <w:r w:rsidR="00A661BE" w:rsidRPr="00A661BE">
        <w:rPr>
          <w:rFonts w:eastAsia="Times New Roman" w:cstheme="minorHAnsi"/>
          <w:sz w:val="21"/>
          <w:szCs w:val="21"/>
        </w:rPr>
        <w:t xml:space="preserve"> - </w:t>
      </w:r>
      <w:r w:rsidR="00A661BE" w:rsidRPr="00A661BE">
        <w:rPr>
          <w:rFonts w:eastAsia="Times New Roman" w:cstheme="minorHAnsi"/>
          <w:color w:val="FF0000"/>
          <w:sz w:val="21"/>
          <w:szCs w:val="21"/>
        </w:rPr>
        <w:t xml:space="preserve">Should be signed prior to contract execution </w:t>
      </w:r>
    </w:p>
    <w:p w14:paraId="38CF9727" w14:textId="5992E6C7"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B</w:t>
      </w:r>
      <w:r w:rsidR="00A661BE" w:rsidRPr="00A661BE">
        <w:rPr>
          <w:rFonts w:eastAsia="Times New Roman" w:cstheme="minorHAnsi"/>
          <w:b/>
          <w:bCs/>
          <w:sz w:val="21"/>
          <w:szCs w:val="21"/>
        </w:rPr>
        <w:t xml:space="preserve"> Section 3 Business Concern Prior 3-Month Labor Hour</w:t>
      </w:r>
      <w:r w:rsidR="00A661BE" w:rsidRPr="00A661BE">
        <w:rPr>
          <w:rFonts w:eastAsia="Times New Roman" w:cstheme="minorHAnsi"/>
          <w:sz w:val="21"/>
          <w:szCs w:val="21"/>
        </w:rPr>
        <w:t xml:space="preserve"> Report – </w:t>
      </w:r>
      <w:r w:rsidR="00A661BE" w:rsidRPr="00A661BE">
        <w:rPr>
          <w:rFonts w:eastAsia="Times New Roman" w:cstheme="minorHAnsi"/>
          <w:color w:val="FF0000"/>
          <w:sz w:val="21"/>
          <w:szCs w:val="21"/>
        </w:rPr>
        <w:t xml:space="preserve">Should accompany the </w:t>
      </w:r>
      <w:r>
        <w:rPr>
          <w:rFonts w:eastAsia="Times New Roman" w:cstheme="minorHAnsi"/>
          <w:color w:val="FF0000"/>
          <w:sz w:val="21"/>
          <w:szCs w:val="21"/>
        </w:rPr>
        <w:t>Berkeley County</w:t>
      </w:r>
      <w:r w:rsidR="00A661BE" w:rsidRPr="00A661BE">
        <w:rPr>
          <w:rFonts w:eastAsia="Times New Roman" w:cstheme="minorHAnsi"/>
          <w:color w:val="FF0000"/>
          <w:sz w:val="21"/>
          <w:szCs w:val="21"/>
        </w:rPr>
        <w:t>-</w:t>
      </w:r>
      <w:r w:rsidR="00D135FF">
        <w:rPr>
          <w:rFonts w:eastAsia="Times New Roman" w:cstheme="minorHAnsi"/>
          <w:color w:val="FF0000"/>
          <w:sz w:val="21"/>
          <w:szCs w:val="21"/>
        </w:rPr>
        <w:t>4</w:t>
      </w:r>
      <w:r w:rsidR="00A661BE" w:rsidRPr="00A661BE">
        <w:rPr>
          <w:rFonts w:eastAsia="Times New Roman" w:cstheme="minorHAnsi"/>
          <w:color w:val="FF0000"/>
          <w:sz w:val="21"/>
          <w:szCs w:val="21"/>
        </w:rPr>
        <w:t xml:space="preserve"> and completed prior to contract execution</w:t>
      </w:r>
      <w:r w:rsidR="00A661BE" w:rsidRPr="00A661BE">
        <w:rPr>
          <w:rFonts w:eastAsia="Times New Roman" w:cstheme="minorHAnsi"/>
          <w:sz w:val="21"/>
          <w:szCs w:val="21"/>
        </w:rPr>
        <w:t xml:space="preserve"> </w:t>
      </w:r>
    </w:p>
    <w:p w14:paraId="1A0CD8A2" w14:textId="5C389E30"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C</w:t>
      </w:r>
      <w:r w:rsidR="00A661BE" w:rsidRPr="00A661BE">
        <w:rPr>
          <w:rFonts w:eastAsia="Times New Roman" w:cstheme="minorHAnsi"/>
          <w:b/>
          <w:bCs/>
          <w:sz w:val="21"/>
          <w:szCs w:val="21"/>
        </w:rPr>
        <w:t xml:space="preserve"> Section 3 Worker Self-Certification</w:t>
      </w:r>
      <w:r w:rsidR="00A661BE" w:rsidRPr="00A661BE">
        <w:rPr>
          <w:rFonts w:eastAsia="Times New Roman" w:cstheme="minorHAnsi"/>
          <w:sz w:val="21"/>
          <w:szCs w:val="21"/>
        </w:rPr>
        <w:t xml:space="preserve"> for every employee working on the development </w:t>
      </w:r>
    </w:p>
    <w:p w14:paraId="03B329ED" w14:textId="6AA2BC7D" w:rsidR="00A661BE" w:rsidRPr="00A661BE" w:rsidRDefault="000B646B" w:rsidP="00A661BE">
      <w:pPr>
        <w:pStyle w:val="ListParagraph"/>
        <w:numPr>
          <w:ilvl w:val="0"/>
          <w:numId w:val="15"/>
        </w:numPr>
        <w:rPr>
          <w:rFonts w:eastAsia="Times New Roman" w:cstheme="minorHAnsi"/>
          <w:sz w:val="21"/>
          <w:szCs w:val="21"/>
        </w:rPr>
      </w:pPr>
      <w:r>
        <w:rPr>
          <w:rFonts w:eastAsia="Times New Roman" w:cstheme="minorHAnsi"/>
          <w:b/>
          <w:bCs/>
          <w:sz w:val="21"/>
          <w:szCs w:val="21"/>
        </w:rPr>
        <w:t>Berkeley County-</w:t>
      </w:r>
      <w:r w:rsidR="00A9566B">
        <w:rPr>
          <w:rFonts w:eastAsia="Times New Roman" w:cstheme="minorHAnsi"/>
          <w:b/>
          <w:bCs/>
          <w:sz w:val="21"/>
          <w:szCs w:val="21"/>
        </w:rPr>
        <w:t>6</w:t>
      </w:r>
      <w:r w:rsidR="0029662C">
        <w:rPr>
          <w:rFonts w:eastAsia="Times New Roman" w:cstheme="minorHAnsi"/>
          <w:b/>
          <w:bCs/>
          <w:sz w:val="21"/>
          <w:szCs w:val="21"/>
        </w:rPr>
        <w:t>B</w:t>
      </w:r>
      <w:r w:rsidR="00A661BE" w:rsidRPr="00A661BE">
        <w:rPr>
          <w:rFonts w:eastAsia="Times New Roman" w:cstheme="minorHAnsi"/>
          <w:b/>
          <w:bCs/>
          <w:sz w:val="21"/>
          <w:szCs w:val="21"/>
        </w:rPr>
        <w:t xml:space="preserve"> Section 3 Employee Roster</w:t>
      </w:r>
      <w:r w:rsidR="00A661BE" w:rsidRPr="00A661BE">
        <w:rPr>
          <w:rFonts w:eastAsia="Times New Roman" w:cstheme="minorHAnsi"/>
          <w:sz w:val="21"/>
          <w:szCs w:val="21"/>
        </w:rPr>
        <w:t xml:space="preserve"> (only if Section 3 Workers are identified) </w:t>
      </w:r>
    </w:p>
    <w:p w14:paraId="57EB3467" w14:textId="47EB71EC" w:rsidR="00A661BE" w:rsidRPr="00A661BE" w:rsidRDefault="000B646B" w:rsidP="00A661BE">
      <w:pPr>
        <w:pStyle w:val="ListParagraph"/>
        <w:numPr>
          <w:ilvl w:val="0"/>
          <w:numId w:val="15"/>
        </w:numPr>
        <w:rPr>
          <w:rFonts w:eastAsia="Times New Roman" w:cstheme="minorHAnsi"/>
          <w:b/>
          <w:bCs/>
          <w:sz w:val="21"/>
          <w:szCs w:val="21"/>
        </w:rPr>
      </w:pPr>
      <w:r>
        <w:rPr>
          <w:rFonts w:eastAsia="Times New Roman" w:cstheme="minorHAnsi"/>
          <w:b/>
          <w:bCs/>
          <w:sz w:val="21"/>
          <w:szCs w:val="21"/>
        </w:rPr>
        <w:t>Berkeley County-</w:t>
      </w:r>
      <w:r w:rsidR="00A9566B">
        <w:rPr>
          <w:rFonts w:eastAsia="Times New Roman" w:cstheme="minorHAnsi"/>
          <w:b/>
          <w:bCs/>
          <w:sz w:val="21"/>
          <w:szCs w:val="21"/>
        </w:rPr>
        <w:t>6</w:t>
      </w:r>
      <w:r w:rsidR="0029662C">
        <w:rPr>
          <w:rFonts w:eastAsia="Times New Roman" w:cstheme="minorHAnsi"/>
          <w:b/>
          <w:bCs/>
          <w:sz w:val="21"/>
          <w:szCs w:val="21"/>
        </w:rPr>
        <w:t>A</w:t>
      </w:r>
      <w:r w:rsidR="00A661BE" w:rsidRPr="00A661BE">
        <w:rPr>
          <w:rFonts w:eastAsia="Times New Roman" w:cstheme="minorHAnsi"/>
          <w:b/>
          <w:bCs/>
          <w:sz w:val="21"/>
          <w:szCs w:val="21"/>
        </w:rPr>
        <w:t xml:space="preserve"> Section 3 Contractor/Subcontractor Hours Report </w:t>
      </w:r>
    </w:p>
    <w:p w14:paraId="16464BBA" w14:textId="2B4415BB" w:rsidR="00A661BE" w:rsidRPr="00A661BE" w:rsidRDefault="000B646B" w:rsidP="00A661BE">
      <w:pPr>
        <w:pStyle w:val="ListParagraph"/>
        <w:numPr>
          <w:ilvl w:val="0"/>
          <w:numId w:val="15"/>
        </w:numPr>
        <w:rPr>
          <w:rFonts w:eastAsia="Times New Roman" w:cstheme="minorHAnsi"/>
          <w:b/>
          <w:bCs/>
          <w:sz w:val="21"/>
          <w:szCs w:val="21"/>
        </w:rPr>
      </w:pPr>
      <w:r>
        <w:rPr>
          <w:rFonts w:eastAsia="Times New Roman" w:cstheme="minorHAnsi"/>
          <w:b/>
          <w:bCs/>
          <w:sz w:val="21"/>
          <w:szCs w:val="21"/>
        </w:rPr>
        <w:t>Berkeley County-</w:t>
      </w:r>
      <w:r w:rsidR="00A9566B">
        <w:rPr>
          <w:rFonts w:eastAsia="Times New Roman" w:cstheme="minorHAnsi"/>
          <w:b/>
          <w:bCs/>
          <w:sz w:val="21"/>
          <w:szCs w:val="21"/>
        </w:rPr>
        <w:t>6</w:t>
      </w:r>
      <w:r w:rsidR="0029662C">
        <w:rPr>
          <w:rFonts w:eastAsia="Times New Roman" w:cstheme="minorHAnsi"/>
          <w:b/>
          <w:bCs/>
          <w:sz w:val="21"/>
          <w:szCs w:val="21"/>
        </w:rPr>
        <w:t>C</w:t>
      </w:r>
      <w:r w:rsidR="00A661BE" w:rsidRPr="00A661BE">
        <w:rPr>
          <w:rFonts w:eastAsia="Times New Roman" w:cstheme="minorHAnsi"/>
          <w:b/>
          <w:bCs/>
          <w:sz w:val="21"/>
          <w:szCs w:val="21"/>
        </w:rPr>
        <w:t xml:space="preserve"> Section 3 Qualitative Efforts Report</w:t>
      </w:r>
    </w:p>
    <w:p w14:paraId="41BC4C9A" w14:textId="75462683" w:rsidR="00A661BE" w:rsidRPr="00A661BE" w:rsidRDefault="00A661BE" w:rsidP="00A661BE">
      <w:pPr>
        <w:rPr>
          <w:rFonts w:eastAsia="Times New Roman" w:cstheme="minorHAnsi"/>
          <w:sz w:val="21"/>
          <w:szCs w:val="21"/>
        </w:rPr>
      </w:pPr>
    </w:p>
    <w:p w14:paraId="2E97732D" w14:textId="33BD1F50"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The </w:t>
      </w:r>
      <w:r w:rsidRPr="00A661BE">
        <w:rPr>
          <w:rFonts w:eastAsia="Times New Roman" w:cstheme="minorHAnsi"/>
          <w:b/>
          <w:bCs/>
          <w:sz w:val="21"/>
          <w:szCs w:val="21"/>
        </w:rPr>
        <w:t>Recipient’s Section 3 Coordinator</w:t>
      </w:r>
      <w:r w:rsidRPr="00A661BE">
        <w:rPr>
          <w:rFonts w:eastAsia="Times New Roman" w:cstheme="minorHAnsi"/>
          <w:sz w:val="21"/>
          <w:szCs w:val="21"/>
        </w:rPr>
        <w:t xml:space="preserve"> must provide the following to </w:t>
      </w:r>
      <w:r w:rsidR="000B646B">
        <w:rPr>
          <w:rFonts w:eastAsia="Times New Roman" w:cstheme="minorHAnsi"/>
          <w:sz w:val="21"/>
          <w:szCs w:val="21"/>
        </w:rPr>
        <w:t>Berkeley County</w:t>
      </w:r>
      <w:r w:rsidR="00361071">
        <w:rPr>
          <w:rFonts w:eastAsia="Times New Roman" w:cstheme="minorHAnsi"/>
          <w:sz w:val="21"/>
          <w:szCs w:val="21"/>
        </w:rPr>
        <w:t xml:space="preserve"> </w:t>
      </w:r>
      <w:r w:rsidRPr="00A661BE">
        <w:rPr>
          <w:rFonts w:eastAsia="Times New Roman" w:cstheme="minorHAnsi"/>
          <w:sz w:val="21"/>
          <w:szCs w:val="21"/>
        </w:rPr>
        <w:t>with the Placed-In-Service Application:</w:t>
      </w:r>
    </w:p>
    <w:p w14:paraId="1F405A4A" w14:textId="032A4F75" w:rsidR="00A661BE" w:rsidRPr="00A661BE" w:rsidRDefault="00A661BE" w:rsidP="00A661BE">
      <w:pPr>
        <w:rPr>
          <w:rFonts w:eastAsia="Times New Roman" w:cstheme="minorHAnsi"/>
          <w:sz w:val="21"/>
          <w:szCs w:val="21"/>
        </w:rPr>
      </w:pPr>
    </w:p>
    <w:p w14:paraId="24C0A6AB" w14:textId="1722F57E" w:rsidR="00A661BE" w:rsidRPr="00A661BE" w:rsidRDefault="00A661BE" w:rsidP="00A661BE">
      <w:pPr>
        <w:pStyle w:val="ListParagraph"/>
        <w:numPr>
          <w:ilvl w:val="0"/>
          <w:numId w:val="16"/>
        </w:numPr>
        <w:rPr>
          <w:rFonts w:eastAsia="Times New Roman" w:cstheme="minorHAnsi"/>
          <w:sz w:val="21"/>
          <w:szCs w:val="21"/>
        </w:rPr>
      </w:pPr>
      <w:r w:rsidRPr="00A661BE">
        <w:rPr>
          <w:rFonts w:eastAsia="Times New Roman" w:cstheme="minorHAnsi"/>
          <w:sz w:val="21"/>
          <w:szCs w:val="21"/>
        </w:rPr>
        <w:t xml:space="preserve"> Copy of all contracts and subcontracts awarded for the development. All contracts awarded for construction services must contain the Section 3 Clause, </w:t>
      </w:r>
      <w:r w:rsidR="000B646B">
        <w:rPr>
          <w:rFonts w:eastAsia="Times New Roman" w:cstheme="minorHAnsi"/>
          <w:b/>
          <w:bCs/>
          <w:sz w:val="21"/>
          <w:szCs w:val="21"/>
        </w:rPr>
        <w:t>Berkeley County-</w:t>
      </w:r>
      <w:r w:rsidR="00D135FF">
        <w:rPr>
          <w:rFonts w:eastAsia="Times New Roman" w:cstheme="minorHAnsi"/>
          <w:b/>
          <w:bCs/>
          <w:sz w:val="21"/>
          <w:szCs w:val="21"/>
        </w:rPr>
        <w:t>3</w:t>
      </w:r>
      <w:r w:rsidRPr="00A661BE">
        <w:rPr>
          <w:rFonts w:eastAsia="Times New Roman" w:cstheme="minorHAnsi"/>
          <w:sz w:val="21"/>
          <w:szCs w:val="21"/>
        </w:rPr>
        <w:t xml:space="preserve">. </w:t>
      </w:r>
    </w:p>
    <w:p w14:paraId="6E9267F4" w14:textId="1E725FAC" w:rsidR="00A661BE" w:rsidRPr="00A661BE" w:rsidRDefault="00A661BE" w:rsidP="00A661BE">
      <w:pPr>
        <w:pStyle w:val="ListParagraph"/>
        <w:numPr>
          <w:ilvl w:val="0"/>
          <w:numId w:val="16"/>
        </w:numPr>
        <w:rPr>
          <w:rFonts w:eastAsia="Times New Roman" w:cstheme="minorHAnsi"/>
          <w:sz w:val="21"/>
          <w:szCs w:val="21"/>
        </w:rPr>
      </w:pPr>
      <w:r w:rsidRPr="00A661BE">
        <w:rPr>
          <w:rFonts w:eastAsia="Times New Roman" w:cstheme="minorHAnsi"/>
          <w:sz w:val="21"/>
          <w:szCs w:val="21"/>
        </w:rPr>
        <w:t>Copies</w:t>
      </w:r>
      <w:r w:rsidRPr="000B646B">
        <w:rPr>
          <w:rFonts w:eastAsia="Times New Roman" w:cstheme="minorHAnsi"/>
          <w:sz w:val="21"/>
          <w:szCs w:val="21"/>
        </w:rPr>
        <w:t xml:space="preserve"> of</w:t>
      </w:r>
      <w:r w:rsidR="000B646B" w:rsidRPr="000B646B">
        <w:rPr>
          <w:rFonts w:eastAsia="Times New Roman" w:cstheme="minorHAnsi"/>
          <w:b/>
          <w:bCs/>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D135FF">
        <w:rPr>
          <w:rFonts w:eastAsia="Times New Roman" w:cstheme="minorHAnsi"/>
          <w:b/>
          <w:bCs/>
          <w:sz w:val="21"/>
          <w:szCs w:val="21"/>
        </w:rPr>
        <w:t>2</w:t>
      </w:r>
      <w:r w:rsidRPr="00A661BE">
        <w:rPr>
          <w:rFonts w:eastAsia="Times New Roman" w:cstheme="minorHAnsi"/>
          <w:b/>
          <w:bCs/>
          <w:sz w:val="21"/>
          <w:szCs w:val="21"/>
        </w:rPr>
        <w:t xml:space="preserve"> Section 3 Certification of Compliance</w:t>
      </w:r>
      <w:r w:rsidRPr="00A661BE">
        <w:rPr>
          <w:rFonts w:eastAsia="Times New Roman" w:cstheme="minorHAnsi"/>
          <w:sz w:val="21"/>
          <w:szCs w:val="21"/>
        </w:rPr>
        <w:t xml:space="preserve"> executed by each Contractor/Subcontractor working on the development. </w:t>
      </w:r>
    </w:p>
    <w:p w14:paraId="68A6D5CF" w14:textId="5A1F55FD" w:rsidR="00A661BE" w:rsidRPr="00A661BE" w:rsidRDefault="00A661BE" w:rsidP="00A661BE">
      <w:pPr>
        <w:pStyle w:val="ListParagraph"/>
        <w:numPr>
          <w:ilvl w:val="0"/>
          <w:numId w:val="16"/>
        </w:numPr>
        <w:rPr>
          <w:rFonts w:eastAsia="Times New Roman" w:cstheme="minorHAnsi"/>
          <w:sz w:val="21"/>
          <w:szCs w:val="21"/>
        </w:rPr>
      </w:pPr>
      <w:r w:rsidRPr="00A661BE">
        <w:rPr>
          <w:rFonts w:eastAsia="Times New Roman" w:cstheme="minorHAnsi"/>
          <w:sz w:val="21"/>
          <w:szCs w:val="21"/>
        </w:rPr>
        <w:t xml:space="preserve">Copies of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4</w:t>
      </w:r>
      <w:r w:rsidR="0029662C">
        <w:rPr>
          <w:rFonts w:eastAsia="Times New Roman" w:cstheme="minorHAnsi"/>
          <w:b/>
          <w:bCs/>
          <w:sz w:val="21"/>
          <w:szCs w:val="21"/>
        </w:rPr>
        <w:t>A</w:t>
      </w:r>
      <w:r w:rsidRPr="00A661BE">
        <w:rPr>
          <w:rFonts w:eastAsia="Times New Roman" w:cstheme="minorHAnsi"/>
          <w:b/>
          <w:bCs/>
          <w:sz w:val="21"/>
          <w:szCs w:val="21"/>
        </w:rPr>
        <w:t xml:space="preserve"> Section 3 Business Concern Certification Packet</w:t>
      </w:r>
      <w:r w:rsidRPr="00A661BE">
        <w:rPr>
          <w:rFonts w:eastAsia="Times New Roman" w:cstheme="minorHAnsi"/>
          <w:sz w:val="21"/>
          <w:szCs w:val="21"/>
        </w:rPr>
        <w:t xml:space="preserve"> executed by each Contractor/Subcontractor working on the development (Note: This may only consist of one page if the contractor/subcontractor are not a Section 3 Business Concern) </w:t>
      </w:r>
    </w:p>
    <w:p w14:paraId="23DC38E4" w14:textId="10AF92FB" w:rsidR="00A661BE" w:rsidRPr="00A661BE" w:rsidRDefault="00A661BE" w:rsidP="00A661BE">
      <w:pPr>
        <w:pStyle w:val="ListParagraph"/>
        <w:numPr>
          <w:ilvl w:val="0"/>
          <w:numId w:val="16"/>
        </w:numPr>
        <w:rPr>
          <w:rFonts w:eastAsia="Times New Roman" w:cstheme="minorHAnsi"/>
          <w:sz w:val="21"/>
          <w:szCs w:val="21"/>
        </w:rPr>
      </w:pPr>
      <w:r w:rsidRPr="00A661BE">
        <w:rPr>
          <w:rFonts w:eastAsia="Times New Roman" w:cstheme="minorHAnsi"/>
          <w:sz w:val="21"/>
          <w:szCs w:val="21"/>
        </w:rPr>
        <w:t>Copies of each employee’s</w:t>
      </w:r>
      <w:r w:rsidR="000B646B" w:rsidRPr="000B646B">
        <w:rPr>
          <w:rFonts w:eastAsia="Times New Roman" w:cstheme="minorHAnsi"/>
          <w:b/>
          <w:bCs/>
          <w:sz w:val="21"/>
          <w:szCs w:val="21"/>
        </w:rPr>
        <w:t xml:space="preserve"> </w:t>
      </w:r>
      <w:r w:rsidR="000B646B">
        <w:rPr>
          <w:rFonts w:eastAsia="Times New Roman" w:cstheme="minorHAnsi"/>
          <w:b/>
          <w:bCs/>
          <w:sz w:val="21"/>
          <w:szCs w:val="21"/>
        </w:rPr>
        <w:t>Berkeley County</w:t>
      </w:r>
      <w:r w:rsidRPr="00A661BE">
        <w:rPr>
          <w:rFonts w:eastAsia="Times New Roman" w:cstheme="minorHAnsi"/>
          <w:b/>
          <w:bCs/>
          <w:sz w:val="21"/>
          <w:szCs w:val="21"/>
        </w:rPr>
        <w:t>-</w:t>
      </w:r>
      <w:r w:rsidR="00A9566B">
        <w:rPr>
          <w:rFonts w:eastAsia="Times New Roman" w:cstheme="minorHAnsi"/>
          <w:b/>
          <w:bCs/>
          <w:sz w:val="21"/>
          <w:szCs w:val="21"/>
        </w:rPr>
        <w:t>5</w:t>
      </w:r>
      <w:r w:rsidRPr="00A661BE">
        <w:rPr>
          <w:rFonts w:eastAsia="Times New Roman" w:cstheme="minorHAnsi"/>
          <w:b/>
          <w:bCs/>
          <w:sz w:val="21"/>
          <w:szCs w:val="21"/>
        </w:rPr>
        <w:t xml:space="preserve"> Section 3 Worker Self-Certification Form</w:t>
      </w:r>
      <w:r w:rsidRPr="00A661BE">
        <w:rPr>
          <w:rFonts w:eastAsia="Times New Roman" w:cstheme="minorHAnsi"/>
          <w:sz w:val="21"/>
          <w:szCs w:val="21"/>
        </w:rPr>
        <w:t xml:space="preserve">, scanned as one document, for each Contractor/Subcontractor who worked on the development. </w:t>
      </w:r>
    </w:p>
    <w:p w14:paraId="12E354AC" w14:textId="49B5ED2C" w:rsidR="00A661BE" w:rsidRPr="00A661BE" w:rsidRDefault="000B646B" w:rsidP="00A661BE">
      <w:pPr>
        <w:pStyle w:val="ListParagraph"/>
        <w:numPr>
          <w:ilvl w:val="0"/>
          <w:numId w:val="16"/>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6</w:t>
      </w:r>
      <w:r w:rsidR="0029662C">
        <w:rPr>
          <w:rFonts w:eastAsia="Times New Roman" w:cstheme="minorHAnsi"/>
          <w:b/>
          <w:bCs/>
          <w:sz w:val="21"/>
          <w:szCs w:val="21"/>
        </w:rPr>
        <w:t>B</w:t>
      </w:r>
      <w:r w:rsidR="00A661BE" w:rsidRPr="00A661BE">
        <w:rPr>
          <w:rFonts w:eastAsia="Times New Roman" w:cstheme="minorHAnsi"/>
          <w:b/>
          <w:bCs/>
          <w:sz w:val="21"/>
          <w:szCs w:val="21"/>
        </w:rPr>
        <w:t xml:space="preserve"> Section 3 Employee Roster</w:t>
      </w:r>
      <w:r w:rsidR="00A661BE" w:rsidRPr="00A661BE">
        <w:rPr>
          <w:rFonts w:eastAsia="Times New Roman" w:cstheme="minorHAnsi"/>
          <w:sz w:val="21"/>
          <w:szCs w:val="21"/>
        </w:rPr>
        <w:t xml:space="preserve"> completed by each Contractor/Subcontractor that identified Section 3 Workers who performed work on the development, along with the </w:t>
      </w: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6</w:t>
      </w:r>
      <w:r w:rsidR="00A661BE" w:rsidRPr="00A661BE">
        <w:rPr>
          <w:rFonts w:eastAsia="Times New Roman" w:cstheme="minorHAnsi"/>
          <w:sz w:val="21"/>
          <w:szCs w:val="21"/>
        </w:rPr>
        <w:t xml:space="preserve"> forms that certify those on the roster as Section 3 workers. </w:t>
      </w:r>
    </w:p>
    <w:p w14:paraId="1DF4C57F" w14:textId="650C5C51" w:rsidR="00A661BE" w:rsidRPr="00A661BE" w:rsidRDefault="000B646B" w:rsidP="00A661BE">
      <w:pPr>
        <w:pStyle w:val="ListParagraph"/>
        <w:numPr>
          <w:ilvl w:val="0"/>
          <w:numId w:val="16"/>
        </w:numPr>
        <w:rPr>
          <w:rFonts w:eastAsia="Times New Roman" w:cstheme="minorHAnsi"/>
          <w:sz w:val="21"/>
          <w:szCs w:val="21"/>
        </w:rPr>
      </w:pP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6</w:t>
      </w:r>
      <w:r w:rsidR="0029662C">
        <w:rPr>
          <w:rFonts w:eastAsia="Times New Roman" w:cstheme="minorHAnsi"/>
          <w:b/>
          <w:bCs/>
          <w:sz w:val="21"/>
          <w:szCs w:val="21"/>
        </w:rPr>
        <w:t>A</w:t>
      </w:r>
      <w:r w:rsidR="00A661BE" w:rsidRPr="00A661BE">
        <w:rPr>
          <w:rFonts w:eastAsia="Times New Roman" w:cstheme="minorHAnsi"/>
          <w:b/>
          <w:bCs/>
          <w:sz w:val="21"/>
          <w:szCs w:val="21"/>
        </w:rPr>
        <w:t xml:space="preserve"> Section 3 Contractor/Subcontractor Hours Report</w:t>
      </w:r>
      <w:r w:rsidR="00A661BE" w:rsidRPr="00A661BE">
        <w:rPr>
          <w:rFonts w:eastAsia="Times New Roman" w:cstheme="minorHAnsi"/>
          <w:sz w:val="21"/>
          <w:szCs w:val="21"/>
        </w:rPr>
        <w:t xml:space="preserve"> completed by every Contractor/Subcontractor that performed work on the development. A </w:t>
      </w: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6</w:t>
      </w:r>
      <w:r w:rsidR="0029662C">
        <w:rPr>
          <w:rFonts w:eastAsia="Times New Roman" w:cstheme="minorHAnsi"/>
          <w:b/>
          <w:bCs/>
          <w:sz w:val="21"/>
          <w:szCs w:val="21"/>
        </w:rPr>
        <w:t>C</w:t>
      </w:r>
      <w:r w:rsidR="00A661BE" w:rsidRPr="00A661BE">
        <w:rPr>
          <w:rFonts w:eastAsia="Times New Roman" w:cstheme="minorHAnsi"/>
          <w:b/>
          <w:bCs/>
          <w:sz w:val="21"/>
          <w:szCs w:val="21"/>
        </w:rPr>
        <w:t xml:space="preserve"> Section 3 Qualitative Efforts Report</w:t>
      </w:r>
      <w:r w:rsidR="00A661BE" w:rsidRPr="00A661BE">
        <w:rPr>
          <w:rFonts w:eastAsia="Times New Roman" w:cstheme="minorHAnsi"/>
          <w:sz w:val="21"/>
          <w:szCs w:val="21"/>
        </w:rPr>
        <w:t xml:space="preserve"> must be included with each </w:t>
      </w: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6</w:t>
      </w:r>
      <w:r w:rsidR="00A661BE" w:rsidRPr="00A661BE">
        <w:rPr>
          <w:rFonts w:eastAsia="Times New Roman" w:cstheme="minorHAnsi"/>
          <w:b/>
          <w:bCs/>
          <w:sz w:val="21"/>
          <w:szCs w:val="21"/>
        </w:rPr>
        <w:t xml:space="preserve"> Report</w:t>
      </w:r>
      <w:r w:rsidR="00A661BE" w:rsidRPr="00A661BE">
        <w:rPr>
          <w:rFonts w:eastAsia="Times New Roman" w:cstheme="minorHAnsi"/>
          <w:sz w:val="21"/>
          <w:szCs w:val="21"/>
        </w:rPr>
        <w:t xml:space="preserve"> along with documentation supporting the efforts taken. </w:t>
      </w:r>
    </w:p>
    <w:p w14:paraId="6254A5F6" w14:textId="43CFD312" w:rsidR="00A661BE" w:rsidRDefault="000B646B" w:rsidP="00A661BE">
      <w:pPr>
        <w:pStyle w:val="ListParagraph"/>
        <w:numPr>
          <w:ilvl w:val="0"/>
          <w:numId w:val="16"/>
        </w:numPr>
        <w:rPr>
          <w:rFonts w:eastAsia="Times New Roman" w:cstheme="minorHAnsi"/>
          <w:sz w:val="21"/>
          <w:szCs w:val="21"/>
        </w:rPr>
      </w:pPr>
      <w:r>
        <w:rPr>
          <w:rFonts w:eastAsia="Times New Roman" w:cstheme="minorHAnsi"/>
          <w:b/>
          <w:bCs/>
          <w:sz w:val="21"/>
          <w:szCs w:val="21"/>
        </w:rPr>
        <w:t>Berkeley County</w:t>
      </w:r>
      <w:r w:rsidR="0029662C">
        <w:rPr>
          <w:rFonts w:eastAsia="Times New Roman" w:cstheme="minorHAnsi"/>
          <w:b/>
          <w:bCs/>
          <w:sz w:val="21"/>
          <w:szCs w:val="21"/>
        </w:rPr>
        <w:t>-</w:t>
      </w:r>
      <w:r w:rsidR="00A9566B">
        <w:rPr>
          <w:rFonts w:eastAsia="Times New Roman" w:cstheme="minorHAnsi"/>
          <w:b/>
          <w:bCs/>
          <w:sz w:val="21"/>
          <w:szCs w:val="21"/>
        </w:rPr>
        <w:t>7</w:t>
      </w:r>
      <w:r w:rsidR="0029662C">
        <w:rPr>
          <w:rFonts w:eastAsia="Times New Roman" w:cstheme="minorHAnsi"/>
          <w:b/>
          <w:bCs/>
          <w:sz w:val="21"/>
          <w:szCs w:val="21"/>
        </w:rPr>
        <w:t>B</w:t>
      </w:r>
      <w:r w:rsidR="00A661BE" w:rsidRPr="00A661BE">
        <w:rPr>
          <w:rFonts w:eastAsia="Times New Roman" w:cstheme="minorHAnsi"/>
          <w:b/>
          <w:bCs/>
          <w:sz w:val="21"/>
          <w:szCs w:val="21"/>
        </w:rPr>
        <w:t xml:space="preserve"> - Section 3 Labor Hours Report</w:t>
      </w:r>
      <w:r w:rsidR="00A661BE" w:rsidRPr="00A661BE">
        <w:rPr>
          <w:rFonts w:eastAsia="Times New Roman" w:cstheme="minorHAnsi"/>
          <w:sz w:val="21"/>
          <w:szCs w:val="21"/>
        </w:rPr>
        <w:t xml:space="preserve"> that includes a </w:t>
      </w:r>
      <w:r>
        <w:rPr>
          <w:rFonts w:eastAsia="Times New Roman" w:cstheme="minorHAnsi"/>
          <w:b/>
          <w:bCs/>
          <w:sz w:val="21"/>
          <w:szCs w:val="21"/>
        </w:rPr>
        <w:t>Berkeley County</w:t>
      </w:r>
      <w:r w:rsidR="00A661BE" w:rsidRPr="00A661BE">
        <w:rPr>
          <w:rFonts w:eastAsia="Times New Roman" w:cstheme="minorHAnsi"/>
          <w:b/>
          <w:bCs/>
          <w:sz w:val="21"/>
          <w:szCs w:val="21"/>
        </w:rPr>
        <w:t>-</w:t>
      </w:r>
      <w:r w:rsidR="00A9566B">
        <w:rPr>
          <w:rFonts w:eastAsia="Times New Roman" w:cstheme="minorHAnsi"/>
          <w:b/>
          <w:bCs/>
          <w:sz w:val="21"/>
          <w:szCs w:val="21"/>
        </w:rPr>
        <w:t>7</w:t>
      </w:r>
      <w:r w:rsidR="0029662C">
        <w:rPr>
          <w:rFonts w:eastAsia="Times New Roman" w:cstheme="minorHAnsi"/>
          <w:b/>
          <w:bCs/>
          <w:sz w:val="21"/>
          <w:szCs w:val="21"/>
        </w:rPr>
        <w:t xml:space="preserve">C </w:t>
      </w:r>
      <w:r w:rsidR="00A661BE" w:rsidRPr="00A661BE">
        <w:rPr>
          <w:rFonts w:eastAsia="Times New Roman" w:cstheme="minorHAnsi"/>
          <w:b/>
          <w:bCs/>
          <w:sz w:val="21"/>
          <w:szCs w:val="21"/>
        </w:rPr>
        <w:t>Section 3 Qualitative Efforts Report</w:t>
      </w:r>
      <w:r w:rsidR="00A661BE" w:rsidRPr="00A661BE">
        <w:rPr>
          <w:rFonts w:eastAsia="Times New Roman" w:cstheme="minorHAnsi"/>
          <w:sz w:val="21"/>
          <w:szCs w:val="21"/>
        </w:rPr>
        <w:t xml:space="preserve"> completed by the Recipient along with the documentation supporting the efforts taken. </w:t>
      </w:r>
    </w:p>
    <w:p w14:paraId="16E121B3" w14:textId="77777777" w:rsidR="000B646B" w:rsidRPr="000B646B" w:rsidRDefault="000B646B" w:rsidP="000B646B">
      <w:pPr>
        <w:pStyle w:val="ListParagraph"/>
        <w:rPr>
          <w:rFonts w:eastAsia="Times New Roman" w:cstheme="minorHAnsi"/>
          <w:sz w:val="21"/>
          <w:szCs w:val="21"/>
        </w:rPr>
      </w:pPr>
    </w:p>
    <w:p w14:paraId="05BBC045" w14:textId="55A924BD" w:rsidR="00A661BE" w:rsidRPr="00A661BE" w:rsidRDefault="00A661BE" w:rsidP="00A661BE">
      <w:pPr>
        <w:rPr>
          <w:rFonts w:eastAsia="Times New Roman" w:cstheme="minorHAnsi"/>
          <w:b/>
          <w:bCs/>
          <w:u w:val="single"/>
        </w:rPr>
      </w:pPr>
      <w:r w:rsidRPr="00A661BE">
        <w:rPr>
          <w:rFonts w:eastAsia="Times New Roman" w:cstheme="minorHAnsi"/>
          <w:b/>
          <w:bCs/>
          <w:u w:val="single"/>
        </w:rPr>
        <w:t>J. Records Contractors and Subcontractors are required to maintain for Section 3 Workers:</w:t>
      </w:r>
    </w:p>
    <w:p w14:paraId="59D69ECE" w14:textId="19973348" w:rsidR="00A661BE" w:rsidRPr="00A661BE" w:rsidRDefault="00A661BE" w:rsidP="00A661BE">
      <w:pPr>
        <w:rPr>
          <w:rFonts w:eastAsia="Times New Roman" w:cstheme="minorHAnsi"/>
        </w:rPr>
      </w:pPr>
    </w:p>
    <w:p w14:paraId="446D8DC2" w14:textId="77777777" w:rsidR="00A661BE" w:rsidRPr="00A661BE" w:rsidRDefault="00A661BE" w:rsidP="00A661BE">
      <w:pPr>
        <w:rPr>
          <w:rFonts w:eastAsia="Times New Roman" w:cstheme="minorHAnsi"/>
          <w:b/>
          <w:bCs/>
          <w:sz w:val="21"/>
          <w:szCs w:val="21"/>
        </w:rPr>
      </w:pPr>
      <w:r w:rsidRPr="00A661BE">
        <w:rPr>
          <w:rFonts w:eastAsia="Times New Roman" w:cstheme="minorHAnsi"/>
          <w:b/>
          <w:bCs/>
          <w:sz w:val="21"/>
          <w:szCs w:val="21"/>
        </w:rPr>
        <w:t>One of the following certifications must be maintained for five (5) years after project completion:</w:t>
      </w:r>
    </w:p>
    <w:p w14:paraId="589720F4" w14:textId="39E41D60" w:rsidR="00A661BE" w:rsidRPr="00A661BE" w:rsidRDefault="00A661BE" w:rsidP="00A661BE">
      <w:pPr>
        <w:rPr>
          <w:rFonts w:eastAsia="Times New Roman" w:cstheme="minorHAnsi"/>
          <w:sz w:val="21"/>
          <w:szCs w:val="21"/>
        </w:rPr>
      </w:pPr>
    </w:p>
    <w:p w14:paraId="533AA2D3" w14:textId="77777777" w:rsidR="00A661BE" w:rsidRPr="00A661BE" w:rsidRDefault="00A661BE" w:rsidP="00A661BE">
      <w:pPr>
        <w:pStyle w:val="ListParagraph"/>
        <w:numPr>
          <w:ilvl w:val="0"/>
          <w:numId w:val="17"/>
        </w:numPr>
        <w:rPr>
          <w:rFonts w:eastAsia="Times New Roman" w:cstheme="minorHAnsi"/>
          <w:sz w:val="21"/>
          <w:szCs w:val="21"/>
        </w:rPr>
      </w:pPr>
      <w:r w:rsidRPr="00A661BE">
        <w:rPr>
          <w:rFonts w:eastAsia="Times New Roman" w:cstheme="minorHAnsi"/>
          <w:sz w:val="21"/>
          <w:szCs w:val="21"/>
        </w:rPr>
        <w:t xml:space="preserve"> A worker’s self-certification that their income is below HUD’s income limit form the prior calendar year. </w:t>
      </w:r>
    </w:p>
    <w:p w14:paraId="33065ACD" w14:textId="77777777" w:rsidR="00A661BE" w:rsidRPr="00A661BE" w:rsidRDefault="00A661BE" w:rsidP="00A661BE">
      <w:pPr>
        <w:pStyle w:val="ListParagraph"/>
        <w:numPr>
          <w:ilvl w:val="0"/>
          <w:numId w:val="17"/>
        </w:numPr>
        <w:rPr>
          <w:rFonts w:eastAsia="Times New Roman" w:cstheme="minorHAnsi"/>
          <w:sz w:val="21"/>
          <w:szCs w:val="21"/>
        </w:rPr>
      </w:pPr>
      <w:r w:rsidRPr="00A661BE">
        <w:rPr>
          <w:rFonts w:eastAsia="Times New Roman" w:cstheme="minorHAnsi"/>
          <w:sz w:val="21"/>
          <w:szCs w:val="21"/>
        </w:rPr>
        <w:t xml:space="preserve">A worker’s self-certification of participating in a means-tested program such as public housing or Section 8-assisted housing </w:t>
      </w:r>
    </w:p>
    <w:p w14:paraId="01734C50" w14:textId="4BFFD7AD" w:rsidR="00A661BE" w:rsidRPr="00A661BE" w:rsidRDefault="00A661BE" w:rsidP="00A661BE">
      <w:pPr>
        <w:pStyle w:val="ListParagraph"/>
        <w:numPr>
          <w:ilvl w:val="0"/>
          <w:numId w:val="17"/>
        </w:numPr>
        <w:rPr>
          <w:rFonts w:eastAsia="Times New Roman" w:cstheme="minorHAnsi"/>
          <w:sz w:val="21"/>
          <w:szCs w:val="21"/>
        </w:rPr>
      </w:pPr>
      <w:r w:rsidRPr="00A661BE">
        <w:rPr>
          <w:rFonts w:eastAsia="Times New Roman" w:cstheme="minorHAnsi"/>
          <w:sz w:val="21"/>
          <w:szCs w:val="21"/>
        </w:rPr>
        <w:t>Certification from a PHA, or an owner or property manager of project-based Section 8-assisted housing, or an administrator of tenant-based Section 8-assisted housing that the worker is a participant in one of their programs. Page 9 of 9</w:t>
      </w:r>
      <w:r w:rsidR="0029662C">
        <w:rPr>
          <w:rFonts w:eastAsia="Times New Roman" w:cstheme="minorHAnsi"/>
          <w:sz w:val="21"/>
          <w:szCs w:val="21"/>
        </w:rPr>
        <w:t>-</w:t>
      </w:r>
      <w:r w:rsidRPr="00A661BE">
        <w:rPr>
          <w:rFonts w:eastAsia="Times New Roman" w:cstheme="minorHAnsi"/>
          <w:sz w:val="21"/>
          <w:szCs w:val="21"/>
        </w:rPr>
        <w:t xml:space="preserve"> </w:t>
      </w:r>
      <w:r w:rsidR="000B646B">
        <w:rPr>
          <w:rFonts w:eastAsia="Times New Roman" w:cstheme="minorHAnsi"/>
          <w:b/>
          <w:bCs/>
          <w:sz w:val="21"/>
          <w:szCs w:val="21"/>
        </w:rPr>
        <w:t>Berkeley County</w:t>
      </w:r>
      <w:r w:rsidRPr="00A661BE">
        <w:rPr>
          <w:rFonts w:eastAsia="Times New Roman" w:cstheme="minorHAnsi"/>
          <w:sz w:val="21"/>
          <w:szCs w:val="21"/>
        </w:rPr>
        <w:t xml:space="preserve">-1 </w:t>
      </w:r>
    </w:p>
    <w:p w14:paraId="3CAFB3CD" w14:textId="77777777" w:rsidR="00A661BE" w:rsidRPr="00A661BE" w:rsidRDefault="00A661BE" w:rsidP="00A661BE">
      <w:pPr>
        <w:pStyle w:val="ListParagraph"/>
        <w:numPr>
          <w:ilvl w:val="0"/>
          <w:numId w:val="17"/>
        </w:numPr>
        <w:rPr>
          <w:rFonts w:eastAsia="Times New Roman" w:cstheme="minorHAnsi"/>
          <w:sz w:val="21"/>
          <w:szCs w:val="21"/>
        </w:rPr>
      </w:pPr>
      <w:r w:rsidRPr="00A661BE">
        <w:rPr>
          <w:rFonts w:eastAsia="Times New Roman" w:cstheme="minorHAnsi"/>
          <w:sz w:val="21"/>
          <w:szCs w:val="21"/>
        </w:rPr>
        <w:t xml:space="preserve">An employer’s certification that a worker’s income from that employer is below HUD’s income limit when based on an employer’s calculation of what the worker’s wage rate would translate to if annualized on a full-time basis. </w:t>
      </w:r>
    </w:p>
    <w:p w14:paraId="181AC9C7" w14:textId="4CAA4F44" w:rsidR="00A661BE" w:rsidRPr="00A661BE" w:rsidRDefault="00A661BE" w:rsidP="00A661BE">
      <w:pPr>
        <w:pStyle w:val="ListParagraph"/>
        <w:numPr>
          <w:ilvl w:val="0"/>
          <w:numId w:val="17"/>
        </w:numPr>
        <w:rPr>
          <w:rFonts w:eastAsia="Times New Roman" w:cstheme="minorHAnsi"/>
          <w:sz w:val="21"/>
          <w:szCs w:val="21"/>
        </w:rPr>
      </w:pPr>
      <w:r w:rsidRPr="00A661BE">
        <w:rPr>
          <w:rFonts w:eastAsia="Times New Roman" w:cstheme="minorHAnsi"/>
          <w:sz w:val="21"/>
          <w:szCs w:val="21"/>
        </w:rPr>
        <w:t>An employer’s certification that the worker is employed by a Section 3 business concern.</w:t>
      </w:r>
    </w:p>
    <w:p w14:paraId="7F47B3CD" w14:textId="77777777" w:rsidR="00A661BE" w:rsidRPr="00A661BE" w:rsidRDefault="00A661BE" w:rsidP="00A661BE">
      <w:pPr>
        <w:rPr>
          <w:rFonts w:eastAsia="Times New Roman" w:cstheme="minorHAnsi"/>
        </w:rPr>
      </w:pPr>
    </w:p>
    <w:p w14:paraId="7184902D" w14:textId="65A16D2B" w:rsidR="00A661BE" w:rsidRPr="00A661BE" w:rsidRDefault="00A661BE" w:rsidP="00A661BE">
      <w:pPr>
        <w:rPr>
          <w:rFonts w:eastAsia="Times New Roman" w:cstheme="minorHAnsi"/>
          <w:b/>
          <w:bCs/>
          <w:u w:val="single"/>
        </w:rPr>
      </w:pPr>
      <w:r w:rsidRPr="00A661BE">
        <w:rPr>
          <w:rFonts w:eastAsia="Times New Roman" w:cstheme="minorHAnsi"/>
          <w:b/>
          <w:bCs/>
          <w:u w:val="single"/>
        </w:rPr>
        <w:t>K. Records Contractors and Subcontractors are required to maintain for Targeted Section 3 Workers:</w:t>
      </w:r>
    </w:p>
    <w:p w14:paraId="0936E145" w14:textId="7CE5EBCD" w:rsidR="00A661BE" w:rsidRPr="00A661BE" w:rsidRDefault="00A661BE" w:rsidP="00A661BE">
      <w:pPr>
        <w:rPr>
          <w:rFonts w:eastAsia="Times New Roman" w:cstheme="minorHAnsi"/>
        </w:rPr>
      </w:pPr>
    </w:p>
    <w:p w14:paraId="5595D14F" w14:textId="77777777" w:rsidR="00A661BE" w:rsidRPr="00A661BE" w:rsidRDefault="00A661BE" w:rsidP="00A661BE">
      <w:pPr>
        <w:rPr>
          <w:rFonts w:eastAsia="Times New Roman" w:cstheme="minorHAnsi"/>
          <w:sz w:val="21"/>
          <w:szCs w:val="21"/>
        </w:rPr>
      </w:pPr>
      <w:r w:rsidRPr="00A661BE">
        <w:rPr>
          <w:rFonts w:eastAsia="Times New Roman" w:cstheme="minorHAnsi"/>
          <w:sz w:val="21"/>
          <w:szCs w:val="21"/>
        </w:rPr>
        <w:t>One of the following certifications must be maintained for five (5) years after project completion:</w:t>
      </w:r>
    </w:p>
    <w:p w14:paraId="6AC9BA08" w14:textId="77777777" w:rsidR="00A661BE" w:rsidRPr="00A661BE" w:rsidRDefault="00A661BE" w:rsidP="00A661BE">
      <w:pPr>
        <w:pStyle w:val="ListParagraph"/>
        <w:numPr>
          <w:ilvl w:val="0"/>
          <w:numId w:val="18"/>
        </w:numPr>
        <w:rPr>
          <w:rFonts w:eastAsia="Times New Roman" w:cstheme="minorHAnsi"/>
          <w:sz w:val="21"/>
          <w:szCs w:val="21"/>
        </w:rPr>
      </w:pPr>
      <w:r w:rsidRPr="00A661BE">
        <w:rPr>
          <w:rFonts w:eastAsia="Times New Roman" w:cstheme="minorHAnsi"/>
          <w:sz w:val="21"/>
          <w:szCs w:val="21"/>
        </w:rPr>
        <w:t xml:space="preserve"> An employers’ confirmation that a worker’s residence is within one mile of the work site or, if fewer than 5,000 people live within one mile of a work site, within a circle centered on the work site that is sufficient to encompass a population of 5,000 people according to the most recent US Census; </w:t>
      </w:r>
    </w:p>
    <w:p w14:paraId="59286345" w14:textId="77777777" w:rsidR="00A661BE" w:rsidRPr="00A661BE" w:rsidRDefault="00A661BE" w:rsidP="00A661BE">
      <w:pPr>
        <w:pStyle w:val="ListParagraph"/>
        <w:numPr>
          <w:ilvl w:val="0"/>
          <w:numId w:val="18"/>
        </w:numPr>
        <w:rPr>
          <w:rFonts w:eastAsia="Times New Roman" w:cstheme="minorHAnsi"/>
          <w:sz w:val="21"/>
          <w:szCs w:val="21"/>
        </w:rPr>
      </w:pPr>
      <w:r w:rsidRPr="00A661BE">
        <w:rPr>
          <w:rFonts w:eastAsia="Times New Roman" w:cstheme="minorHAnsi"/>
          <w:sz w:val="21"/>
          <w:szCs w:val="21"/>
        </w:rPr>
        <w:t xml:space="preserve">An employer’s certification that the worker is employed by a Section 3 business concern; or </w:t>
      </w:r>
    </w:p>
    <w:p w14:paraId="0A54510E" w14:textId="162B8F90" w:rsidR="00A661BE" w:rsidRPr="00A661BE" w:rsidRDefault="00A661BE" w:rsidP="00A661BE">
      <w:pPr>
        <w:pStyle w:val="ListParagraph"/>
        <w:numPr>
          <w:ilvl w:val="0"/>
          <w:numId w:val="18"/>
        </w:numPr>
        <w:rPr>
          <w:rFonts w:eastAsia="Times New Roman" w:cstheme="minorHAnsi"/>
          <w:sz w:val="21"/>
          <w:szCs w:val="21"/>
        </w:rPr>
      </w:pPr>
      <w:r w:rsidRPr="00A661BE">
        <w:rPr>
          <w:rFonts w:eastAsia="Times New Roman" w:cstheme="minorHAnsi"/>
          <w:sz w:val="21"/>
          <w:szCs w:val="21"/>
        </w:rPr>
        <w:t>A worker’s self-certification that the worker is a YouthBuild participant.</w:t>
      </w:r>
    </w:p>
    <w:p w14:paraId="140FAF5E" w14:textId="58FD6ECA" w:rsidR="00A661BE" w:rsidRPr="00A661BE" w:rsidRDefault="00A661BE" w:rsidP="00A661BE">
      <w:pPr>
        <w:rPr>
          <w:rFonts w:eastAsia="Times New Roman" w:cstheme="minorHAnsi"/>
        </w:rPr>
      </w:pPr>
    </w:p>
    <w:p w14:paraId="3654BAE4" w14:textId="6C8DC8D0" w:rsidR="00A661BE" w:rsidRPr="00A661BE" w:rsidRDefault="00A661BE" w:rsidP="00A661BE">
      <w:pPr>
        <w:rPr>
          <w:rFonts w:eastAsia="Times New Roman" w:cstheme="minorHAnsi"/>
          <w:b/>
          <w:bCs/>
          <w:u w:val="single"/>
        </w:rPr>
      </w:pPr>
      <w:r w:rsidRPr="00A661BE">
        <w:rPr>
          <w:rFonts w:eastAsia="Times New Roman" w:cstheme="minorHAnsi"/>
          <w:b/>
          <w:bCs/>
          <w:u w:val="single"/>
        </w:rPr>
        <w:t>L. Complaints of Non-Compliance with Section 3:</w:t>
      </w:r>
    </w:p>
    <w:p w14:paraId="57D6B0F5" w14:textId="624F9286" w:rsidR="00A661BE" w:rsidRPr="00A661BE" w:rsidRDefault="00A661BE" w:rsidP="00A661BE">
      <w:pPr>
        <w:rPr>
          <w:rFonts w:eastAsia="Times New Roman" w:cstheme="minorHAnsi"/>
          <w:sz w:val="21"/>
          <w:szCs w:val="21"/>
        </w:rPr>
      </w:pPr>
    </w:p>
    <w:p w14:paraId="356E8915" w14:textId="2070DEAA" w:rsidR="00A661BE" w:rsidRPr="00A661BE" w:rsidRDefault="00A661BE" w:rsidP="00A661BE">
      <w:pPr>
        <w:rPr>
          <w:rFonts w:eastAsia="Times New Roman" w:cstheme="minorHAnsi"/>
          <w:sz w:val="21"/>
          <w:szCs w:val="21"/>
        </w:rPr>
      </w:pPr>
      <w:r w:rsidRPr="00A661BE">
        <w:rPr>
          <w:rFonts w:eastAsia="Times New Roman" w:cstheme="minorHAnsi"/>
          <w:sz w:val="21"/>
          <w:szCs w:val="21"/>
        </w:rPr>
        <w:t xml:space="preserve">Complaints alleging failure of compliance with Section 3 may be reported to </w:t>
      </w:r>
      <w:r w:rsidR="000B646B" w:rsidRPr="003E6A20">
        <w:rPr>
          <w:rFonts w:eastAsia="Times New Roman" w:cstheme="minorHAnsi"/>
          <w:sz w:val="21"/>
          <w:szCs w:val="21"/>
          <w:highlight w:val="yellow"/>
        </w:rPr>
        <w:t>Cecilia Anthony in the Grants Administration Department of Berkeley County.</w:t>
      </w:r>
    </w:p>
    <w:p w14:paraId="21B5119F" w14:textId="77777777" w:rsidR="00A661BE" w:rsidRPr="00A661BE" w:rsidRDefault="00A661BE" w:rsidP="00A661BE">
      <w:pPr>
        <w:rPr>
          <w:rFonts w:eastAsia="Times New Roman" w:cstheme="minorHAnsi"/>
        </w:rPr>
      </w:pPr>
    </w:p>
    <w:p w14:paraId="34337F6E" w14:textId="1B5945C2" w:rsidR="00A661BE" w:rsidRDefault="00A661BE" w:rsidP="00A661BE">
      <w:pPr>
        <w:rPr>
          <w:rFonts w:eastAsia="Times New Roman" w:cstheme="minorHAnsi"/>
          <w:b/>
          <w:bCs/>
          <w:u w:val="single"/>
        </w:rPr>
      </w:pPr>
      <w:r w:rsidRPr="00A661BE">
        <w:rPr>
          <w:rFonts w:eastAsia="Times New Roman" w:cstheme="minorHAnsi"/>
          <w:b/>
          <w:bCs/>
          <w:u w:val="single"/>
        </w:rPr>
        <w:t>M. What HUD monitors for compliance?</w:t>
      </w:r>
    </w:p>
    <w:p w14:paraId="4AD5DB39" w14:textId="77777777" w:rsidR="0098448A" w:rsidRPr="003E6A20" w:rsidRDefault="0098448A" w:rsidP="00A661BE">
      <w:pPr>
        <w:rPr>
          <w:rFonts w:eastAsia="Times New Roman" w:cstheme="minorHAnsi"/>
          <w:b/>
          <w:bCs/>
          <w:u w:val="single"/>
        </w:rPr>
      </w:pPr>
    </w:p>
    <w:p w14:paraId="684A49D3" w14:textId="6B7F5906" w:rsidR="00A661BE" w:rsidRPr="00A661BE" w:rsidRDefault="00A661BE" w:rsidP="00A661BE">
      <w:pPr>
        <w:rPr>
          <w:rFonts w:eastAsia="Times New Roman" w:cstheme="minorHAnsi"/>
          <w:sz w:val="21"/>
          <w:szCs w:val="21"/>
        </w:rPr>
      </w:pPr>
      <w:r w:rsidRPr="00A661BE">
        <w:rPr>
          <w:rFonts w:eastAsia="Times New Roman" w:cstheme="minorHAnsi"/>
          <w:sz w:val="21"/>
          <w:szCs w:val="21"/>
        </w:rPr>
        <w:t>HUD monitor</w:t>
      </w:r>
      <w:r w:rsidR="00F62EF7">
        <w:rPr>
          <w:rFonts w:eastAsia="Times New Roman" w:cstheme="minorHAnsi"/>
          <w:sz w:val="21"/>
          <w:szCs w:val="21"/>
        </w:rPr>
        <w:t xml:space="preserve">s </w:t>
      </w:r>
      <w:r w:rsidRPr="00A661BE">
        <w:rPr>
          <w:rFonts w:eastAsia="Times New Roman" w:cstheme="minorHAnsi"/>
          <w:sz w:val="21"/>
          <w:szCs w:val="21"/>
        </w:rPr>
        <w:t>the performance of Contractors,</w:t>
      </w:r>
      <w:r>
        <w:rPr>
          <w:rFonts w:eastAsia="Times New Roman" w:cstheme="minorHAnsi"/>
          <w:sz w:val="21"/>
          <w:szCs w:val="21"/>
        </w:rPr>
        <w:t xml:space="preserve"> </w:t>
      </w:r>
      <w:r w:rsidRPr="00A661BE">
        <w:rPr>
          <w:rFonts w:eastAsia="Times New Roman" w:cstheme="minorHAnsi"/>
          <w:sz w:val="21"/>
          <w:szCs w:val="21"/>
        </w:rPr>
        <w:t>reviews annual reports from Recipients, and investigates complaints. HUD also examines employment and contract records for evidence that Recipients are training and employing Section 3 residents and awarding contracts</w:t>
      </w:r>
      <w:r>
        <w:rPr>
          <w:rFonts w:eastAsia="Times New Roman" w:cstheme="minorHAnsi"/>
          <w:sz w:val="21"/>
          <w:szCs w:val="21"/>
        </w:rPr>
        <w:t xml:space="preserve"> </w:t>
      </w:r>
      <w:r w:rsidRPr="00A661BE">
        <w:rPr>
          <w:rFonts w:eastAsia="Times New Roman" w:cstheme="minorHAnsi"/>
          <w:sz w:val="21"/>
          <w:szCs w:val="21"/>
        </w:rPr>
        <w:t>to Section 3 businesses.</w:t>
      </w:r>
    </w:p>
    <w:p w14:paraId="0D5073F0" w14:textId="04FF1D31" w:rsidR="00A661BE" w:rsidRPr="00A661BE" w:rsidRDefault="00A661BE" w:rsidP="00A661BE">
      <w:pPr>
        <w:pBdr>
          <w:bottom w:val="single" w:sz="6" w:space="1" w:color="auto"/>
        </w:pBdr>
        <w:rPr>
          <w:rFonts w:eastAsia="Times New Roman" w:cstheme="minorHAnsi"/>
        </w:rPr>
      </w:pPr>
    </w:p>
    <w:p w14:paraId="0FEA30EE" w14:textId="69A36142" w:rsidR="00A661BE" w:rsidRDefault="00A661BE" w:rsidP="00A661BE">
      <w:pPr>
        <w:rPr>
          <w:rFonts w:eastAsia="Times New Roman" w:cstheme="minorHAnsi"/>
        </w:rPr>
      </w:pPr>
    </w:p>
    <w:p w14:paraId="3BD71424" w14:textId="77777777" w:rsidR="00A661BE" w:rsidRPr="00A661BE" w:rsidRDefault="00A661BE" w:rsidP="00A661BE">
      <w:pPr>
        <w:rPr>
          <w:rFonts w:eastAsia="Times New Roman" w:cstheme="minorHAnsi"/>
        </w:rPr>
      </w:pPr>
    </w:p>
    <w:p w14:paraId="1134A03F" w14:textId="77777777" w:rsidR="00A661BE" w:rsidRPr="00A661BE" w:rsidRDefault="00A661BE" w:rsidP="00A661BE">
      <w:pPr>
        <w:rPr>
          <w:rFonts w:eastAsia="Times New Roman" w:cstheme="minorHAnsi"/>
        </w:rPr>
      </w:pPr>
      <w:r w:rsidRPr="00A661BE">
        <w:rPr>
          <w:rFonts w:eastAsia="Times New Roman" w:cstheme="minorHAnsi"/>
        </w:rPr>
        <w:t>I, ____________________________, representing _________________________________ have received and read this Section 3 document, and have been briefed on my responsibilities to comply with the requirements, regulations and reporting of Section 3, 24 CFR Part 75.</w:t>
      </w:r>
    </w:p>
    <w:p w14:paraId="5BF4B7F9" w14:textId="789ECD91" w:rsidR="00A661BE" w:rsidRPr="00A661BE" w:rsidRDefault="00A661BE" w:rsidP="00A661BE">
      <w:pPr>
        <w:rPr>
          <w:rFonts w:eastAsia="Times New Roman" w:cstheme="minorHAnsi"/>
        </w:rPr>
      </w:pPr>
    </w:p>
    <w:p w14:paraId="7F411E38" w14:textId="003155F0" w:rsidR="00A661BE" w:rsidRPr="00A661BE" w:rsidRDefault="00A661BE" w:rsidP="00A661BE">
      <w:pPr>
        <w:rPr>
          <w:rFonts w:eastAsia="Times New Roman" w:cstheme="minorHAnsi"/>
        </w:rPr>
      </w:pPr>
    </w:p>
    <w:p w14:paraId="47D818E7" w14:textId="45BE67BC" w:rsidR="00A661BE" w:rsidRPr="00A661BE" w:rsidRDefault="00A661BE" w:rsidP="00A661BE">
      <w:pPr>
        <w:rPr>
          <w:rFonts w:eastAsia="Times New Roman" w:cstheme="minorHAnsi"/>
        </w:rPr>
      </w:pPr>
      <w:r w:rsidRPr="00A661BE">
        <w:rPr>
          <w:rFonts w:eastAsia="Times New Roman" w:cstheme="minorHAnsi"/>
        </w:rPr>
        <w:t>____________________________</w:t>
      </w:r>
      <w:r w:rsidRPr="00A661BE">
        <w:rPr>
          <w:rFonts w:eastAsia="Times New Roman" w:cstheme="minorHAnsi"/>
        </w:rPr>
        <w:tab/>
      </w:r>
      <w:r w:rsidRPr="00A661BE">
        <w:rPr>
          <w:rFonts w:eastAsia="Times New Roman" w:cstheme="minorHAnsi"/>
        </w:rPr>
        <w:tab/>
      </w:r>
      <w:r w:rsidRPr="00A661BE">
        <w:rPr>
          <w:rFonts w:eastAsia="Times New Roman" w:cstheme="minorHAnsi"/>
        </w:rPr>
        <w:tab/>
        <w:t>____________________________</w:t>
      </w:r>
    </w:p>
    <w:p w14:paraId="1E1C7B99" w14:textId="303A19C3" w:rsidR="00A661BE" w:rsidRPr="00A661BE" w:rsidRDefault="00A661BE" w:rsidP="00A661BE">
      <w:pPr>
        <w:rPr>
          <w:rFonts w:eastAsia="Times New Roman" w:cstheme="minorHAnsi"/>
          <w:sz w:val="16"/>
          <w:szCs w:val="16"/>
        </w:rPr>
      </w:pPr>
      <w:r w:rsidRPr="00A661BE">
        <w:rPr>
          <w:rFonts w:eastAsia="Times New Roman" w:cstheme="minorHAnsi"/>
          <w:sz w:val="16"/>
          <w:szCs w:val="16"/>
        </w:rPr>
        <w:t>Signature of Recipient/Contractor/Subcontractor</w:t>
      </w:r>
      <w:r w:rsidRPr="00A661BE">
        <w:rPr>
          <w:rFonts w:eastAsia="Times New Roman" w:cstheme="minorHAnsi"/>
          <w:sz w:val="16"/>
          <w:szCs w:val="16"/>
        </w:rPr>
        <w:tab/>
      </w:r>
      <w:r w:rsidRPr="00A661BE">
        <w:rPr>
          <w:rFonts w:eastAsia="Times New Roman" w:cstheme="minorHAnsi"/>
          <w:sz w:val="16"/>
          <w:szCs w:val="16"/>
        </w:rPr>
        <w:tab/>
      </w:r>
      <w:r w:rsidRPr="00A661BE">
        <w:rPr>
          <w:rFonts w:eastAsia="Times New Roman" w:cstheme="minorHAnsi"/>
          <w:sz w:val="16"/>
          <w:szCs w:val="16"/>
        </w:rPr>
        <w:tab/>
        <w:t>Date</w:t>
      </w:r>
    </w:p>
    <w:p w14:paraId="62B128EC" w14:textId="417BC62B" w:rsidR="00A661BE" w:rsidRPr="00A661BE" w:rsidRDefault="00A661BE" w:rsidP="00A661BE">
      <w:pPr>
        <w:rPr>
          <w:rFonts w:eastAsia="Times New Roman" w:cstheme="minorHAnsi"/>
        </w:rPr>
      </w:pPr>
    </w:p>
    <w:p w14:paraId="446E30B2" w14:textId="524EE4AB" w:rsidR="00A661BE" w:rsidRPr="00A661BE" w:rsidRDefault="00A661BE" w:rsidP="00A661BE">
      <w:pPr>
        <w:rPr>
          <w:rFonts w:eastAsia="Times New Roman" w:cstheme="minorHAnsi"/>
        </w:rPr>
      </w:pPr>
    </w:p>
    <w:p w14:paraId="37A76351" w14:textId="17113B32" w:rsidR="00A661BE" w:rsidRPr="00A661BE" w:rsidRDefault="00A661BE" w:rsidP="00A661BE">
      <w:pPr>
        <w:rPr>
          <w:rFonts w:eastAsia="Times New Roman" w:cstheme="minorHAnsi"/>
        </w:rPr>
      </w:pPr>
      <w:r w:rsidRPr="00A661BE">
        <w:rPr>
          <w:rFonts w:eastAsia="Times New Roman" w:cstheme="minorHAnsi"/>
        </w:rPr>
        <w:t>____________________________</w:t>
      </w:r>
    </w:p>
    <w:p w14:paraId="0B18B2B3" w14:textId="3BE37420" w:rsidR="00A661BE" w:rsidRPr="00A661BE" w:rsidRDefault="00A661BE" w:rsidP="00A661BE">
      <w:pPr>
        <w:rPr>
          <w:rFonts w:eastAsia="Times New Roman" w:cstheme="minorHAnsi"/>
          <w:sz w:val="16"/>
          <w:szCs w:val="16"/>
        </w:rPr>
      </w:pPr>
      <w:r w:rsidRPr="00A661BE">
        <w:rPr>
          <w:rFonts w:eastAsia="Times New Roman" w:cstheme="minorHAnsi"/>
          <w:sz w:val="16"/>
          <w:szCs w:val="16"/>
        </w:rPr>
        <w:t>Printed Name of Recipient/Contractor/Subcontractor</w:t>
      </w:r>
    </w:p>
    <w:sectPr w:rsidR="00A661BE" w:rsidRPr="00A661BE" w:rsidSect="00A661BE">
      <w:footerReference w:type="even" r:id="rId21"/>
      <w:footerReference w:type="default" r:id="rId2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308F7D" w14:textId="77777777" w:rsidR="00C22F60" w:rsidRDefault="00C22F60" w:rsidP="000B646B">
      <w:r>
        <w:separator/>
      </w:r>
    </w:p>
  </w:endnote>
  <w:endnote w:type="continuationSeparator" w:id="0">
    <w:p w14:paraId="121DDA6D" w14:textId="77777777" w:rsidR="00C22F60" w:rsidRDefault="00C22F60" w:rsidP="000B6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11295042"/>
      <w:docPartObj>
        <w:docPartGallery w:val="Page Numbers (Bottom of Page)"/>
        <w:docPartUnique/>
      </w:docPartObj>
    </w:sdtPr>
    <w:sdtEndPr>
      <w:rPr>
        <w:rStyle w:val="PageNumber"/>
      </w:rPr>
    </w:sdtEndPr>
    <w:sdtContent>
      <w:p w14:paraId="30CB43A3" w14:textId="5BEA9F80" w:rsidR="000B646B" w:rsidRDefault="000B646B" w:rsidP="00FA7B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AD344B" w14:textId="77777777" w:rsidR="000B646B" w:rsidRDefault="000B646B" w:rsidP="000B64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6312918"/>
      <w:docPartObj>
        <w:docPartGallery w:val="Page Numbers (Bottom of Page)"/>
        <w:docPartUnique/>
      </w:docPartObj>
    </w:sdtPr>
    <w:sdtEndPr>
      <w:rPr>
        <w:rStyle w:val="PageNumber"/>
      </w:rPr>
    </w:sdtEndPr>
    <w:sdtContent>
      <w:p w14:paraId="0B92DE47" w14:textId="005A1F1E" w:rsidR="000B646B" w:rsidRDefault="000B646B" w:rsidP="00FA7B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40254B" w14:textId="77777777" w:rsidR="000B646B" w:rsidRDefault="000B646B" w:rsidP="000B646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9BF6C" w14:textId="77777777" w:rsidR="00C22F60" w:rsidRDefault="00C22F60" w:rsidP="000B646B">
      <w:r>
        <w:separator/>
      </w:r>
    </w:p>
  </w:footnote>
  <w:footnote w:type="continuationSeparator" w:id="0">
    <w:p w14:paraId="2639CFB4" w14:textId="77777777" w:rsidR="00C22F60" w:rsidRDefault="00C22F60" w:rsidP="000B64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E61CF"/>
    <w:multiLevelType w:val="hybridMultilevel"/>
    <w:tmpl w:val="ACEC84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72A0F"/>
    <w:multiLevelType w:val="hybridMultilevel"/>
    <w:tmpl w:val="2408B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875049"/>
    <w:multiLevelType w:val="hybridMultilevel"/>
    <w:tmpl w:val="731A3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5E0130"/>
    <w:multiLevelType w:val="hybridMultilevel"/>
    <w:tmpl w:val="8676E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640976"/>
    <w:multiLevelType w:val="hybridMultilevel"/>
    <w:tmpl w:val="D73C9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FF300C"/>
    <w:multiLevelType w:val="hybridMultilevel"/>
    <w:tmpl w:val="02E8F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78056A"/>
    <w:multiLevelType w:val="hybridMultilevel"/>
    <w:tmpl w:val="BE9883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2F659E"/>
    <w:multiLevelType w:val="hybridMultilevel"/>
    <w:tmpl w:val="252ED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1D3E12"/>
    <w:multiLevelType w:val="hybridMultilevel"/>
    <w:tmpl w:val="D7D80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106F1D"/>
    <w:multiLevelType w:val="hybridMultilevel"/>
    <w:tmpl w:val="5AEC7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4F407B"/>
    <w:multiLevelType w:val="hybridMultilevel"/>
    <w:tmpl w:val="599E98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25506D"/>
    <w:multiLevelType w:val="hybridMultilevel"/>
    <w:tmpl w:val="5BFA102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9A2EAD"/>
    <w:multiLevelType w:val="hybridMultilevel"/>
    <w:tmpl w:val="8996A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2257C7"/>
    <w:multiLevelType w:val="hybridMultilevel"/>
    <w:tmpl w:val="6784C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4917E8"/>
    <w:multiLevelType w:val="hybridMultilevel"/>
    <w:tmpl w:val="9356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6F4346"/>
    <w:multiLevelType w:val="hybridMultilevel"/>
    <w:tmpl w:val="2992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E12801"/>
    <w:multiLevelType w:val="hybridMultilevel"/>
    <w:tmpl w:val="E0A25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AE4D9D"/>
    <w:multiLevelType w:val="hybridMultilevel"/>
    <w:tmpl w:val="2C0AF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13"/>
  </w:num>
  <w:num w:numId="4">
    <w:abstractNumId w:val="2"/>
  </w:num>
  <w:num w:numId="5">
    <w:abstractNumId w:val="0"/>
  </w:num>
  <w:num w:numId="6">
    <w:abstractNumId w:val="10"/>
  </w:num>
  <w:num w:numId="7">
    <w:abstractNumId w:val="9"/>
  </w:num>
  <w:num w:numId="8">
    <w:abstractNumId w:val="7"/>
  </w:num>
  <w:num w:numId="9">
    <w:abstractNumId w:val="6"/>
  </w:num>
  <w:num w:numId="10">
    <w:abstractNumId w:val="15"/>
  </w:num>
  <w:num w:numId="11">
    <w:abstractNumId w:val="14"/>
  </w:num>
  <w:num w:numId="12">
    <w:abstractNumId w:val="11"/>
  </w:num>
  <w:num w:numId="13">
    <w:abstractNumId w:val="4"/>
  </w:num>
  <w:num w:numId="14">
    <w:abstractNumId w:val="3"/>
  </w:num>
  <w:num w:numId="15">
    <w:abstractNumId w:val="12"/>
  </w:num>
  <w:num w:numId="16">
    <w:abstractNumId w:val="16"/>
  </w:num>
  <w:num w:numId="17">
    <w:abstractNumId w:val="17"/>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0E7"/>
    <w:rsid w:val="00065C37"/>
    <w:rsid w:val="000B646B"/>
    <w:rsid w:val="00141936"/>
    <w:rsid w:val="0029662C"/>
    <w:rsid w:val="00361071"/>
    <w:rsid w:val="003E6A20"/>
    <w:rsid w:val="0062257F"/>
    <w:rsid w:val="006A6C3E"/>
    <w:rsid w:val="007139C8"/>
    <w:rsid w:val="0087774C"/>
    <w:rsid w:val="008C1689"/>
    <w:rsid w:val="008E43ED"/>
    <w:rsid w:val="0098448A"/>
    <w:rsid w:val="009930E7"/>
    <w:rsid w:val="00A661BE"/>
    <w:rsid w:val="00A9566B"/>
    <w:rsid w:val="00BD68D0"/>
    <w:rsid w:val="00C22F60"/>
    <w:rsid w:val="00CA3366"/>
    <w:rsid w:val="00CB3DBD"/>
    <w:rsid w:val="00D135FF"/>
    <w:rsid w:val="00D148CA"/>
    <w:rsid w:val="00DF1D13"/>
    <w:rsid w:val="00F62EF7"/>
    <w:rsid w:val="00F95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FDA5"/>
  <w15:chartTrackingRefBased/>
  <w15:docId w15:val="{DC6A3888-FDFE-D44F-8360-50D5C798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61BE"/>
    <w:pPr>
      <w:ind w:left="720"/>
      <w:contextualSpacing/>
    </w:pPr>
  </w:style>
  <w:style w:type="character" w:styleId="Hyperlink">
    <w:name w:val="Hyperlink"/>
    <w:basedOn w:val="DefaultParagraphFont"/>
    <w:uiPriority w:val="99"/>
    <w:unhideWhenUsed/>
    <w:rsid w:val="00A661BE"/>
    <w:rPr>
      <w:color w:val="0563C1" w:themeColor="hyperlink"/>
      <w:u w:val="single"/>
    </w:rPr>
  </w:style>
  <w:style w:type="character" w:styleId="UnresolvedMention">
    <w:name w:val="Unresolved Mention"/>
    <w:basedOn w:val="DefaultParagraphFont"/>
    <w:uiPriority w:val="99"/>
    <w:semiHidden/>
    <w:unhideWhenUsed/>
    <w:rsid w:val="00A661BE"/>
    <w:rPr>
      <w:color w:val="605E5C"/>
      <w:shd w:val="clear" w:color="auto" w:fill="E1DFDD"/>
    </w:rPr>
  </w:style>
  <w:style w:type="character" w:styleId="FollowedHyperlink">
    <w:name w:val="FollowedHyperlink"/>
    <w:basedOn w:val="DefaultParagraphFont"/>
    <w:uiPriority w:val="99"/>
    <w:semiHidden/>
    <w:unhideWhenUsed/>
    <w:rsid w:val="00F62EF7"/>
    <w:rPr>
      <w:color w:val="954F72" w:themeColor="followedHyperlink"/>
      <w:u w:val="single"/>
    </w:rPr>
  </w:style>
  <w:style w:type="character" w:styleId="CommentReference">
    <w:name w:val="annotation reference"/>
    <w:basedOn w:val="DefaultParagraphFont"/>
    <w:uiPriority w:val="99"/>
    <w:semiHidden/>
    <w:unhideWhenUsed/>
    <w:rsid w:val="00F62EF7"/>
    <w:rPr>
      <w:sz w:val="16"/>
      <w:szCs w:val="16"/>
    </w:rPr>
  </w:style>
  <w:style w:type="paragraph" w:styleId="CommentText">
    <w:name w:val="annotation text"/>
    <w:basedOn w:val="Normal"/>
    <w:link w:val="CommentTextChar"/>
    <w:uiPriority w:val="99"/>
    <w:unhideWhenUsed/>
    <w:rsid w:val="00F62EF7"/>
    <w:rPr>
      <w:sz w:val="20"/>
      <w:szCs w:val="20"/>
    </w:rPr>
  </w:style>
  <w:style w:type="character" w:customStyle="1" w:styleId="CommentTextChar">
    <w:name w:val="Comment Text Char"/>
    <w:basedOn w:val="DefaultParagraphFont"/>
    <w:link w:val="CommentText"/>
    <w:uiPriority w:val="99"/>
    <w:rsid w:val="00F62EF7"/>
    <w:rPr>
      <w:sz w:val="20"/>
      <w:szCs w:val="20"/>
    </w:rPr>
  </w:style>
  <w:style w:type="paragraph" w:styleId="CommentSubject">
    <w:name w:val="annotation subject"/>
    <w:basedOn w:val="CommentText"/>
    <w:next w:val="CommentText"/>
    <w:link w:val="CommentSubjectChar"/>
    <w:uiPriority w:val="99"/>
    <w:semiHidden/>
    <w:unhideWhenUsed/>
    <w:rsid w:val="00F62EF7"/>
    <w:rPr>
      <w:b/>
      <w:bCs/>
    </w:rPr>
  </w:style>
  <w:style w:type="character" w:customStyle="1" w:styleId="CommentSubjectChar">
    <w:name w:val="Comment Subject Char"/>
    <w:basedOn w:val="CommentTextChar"/>
    <w:link w:val="CommentSubject"/>
    <w:uiPriority w:val="99"/>
    <w:semiHidden/>
    <w:rsid w:val="00F62EF7"/>
    <w:rPr>
      <w:b/>
      <w:bCs/>
      <w:sz w:val="20"/>
      <w:szCs w:val="20"/>
    </w:rPr>
  </w:style>
  <w:style w:type="paragraph" w:styleId="Header">
    <w:name w:val="header"/>
    <w:basedOn w:val="Normal"/>
    <w:link w:val="HeaderChar"/>
    <w:uiPriority w:val="99"/>
    <w:unhideWhenUsed/>
    <w:rsid w:val="000B646B"/>
    <w:pPr>
      <w:tabs>
        <w:tab w:val="center" w:pos="4680"/>
        <w:tab w:val="right" w:pos="9360"/>
      </w:tabs>
    </w:pPr>
  </w:style>
  <w:style w:type="character" w:customStyle="1" w:styleId="HeaderChar">
    <w:name w:val="Header Char"/>
    <w:basedOn w:val="DefaultParagraphFont"/>
    <w:link w:val="Header"/>
    <w:uiPriority w:val="99"/>
    <w:rsid w:val="000B646B"/>
  </w:style>
  <w:style w:type="paragraph" w:styleId="Footer">
    <w:name w:val="footer"/>
    <w:basedOn w:val="Normal"/>
    <w:link w:val="FooterChar"/>
    <w:uiPriority w:val="99"/>
    <w:unhideWhenUsed/>
    <w:rsid w:val="000B646B"/>
    <w:pPr>
      <w:tabs>
        <w:tab w:val="center" w:pos="4680"/>
        <w:tab w:val="right" w:pos="9360"/>
      </w:tabs>
    </w:pPr>
  </w:style>
  <w:style w:type="character" w:customStyle="1" w:styleId="FooterChar">
    <w:name w:val="Footer Char"/>
    <w:basedOn w:val="DefaultParagraphFont"/>
    <w:link w:val="Footer"/>
    <w:uiPriority w:val="99"/>
    <w:rsid w:val="000B646B"/>
  </w:style>
  <w:style w:type="character" w:styleId="PageNumber">
    <w:name w:val="page number"/>
    <w:basedOn w:val="DefaultParagraphFont"/>
    <w:uiPriority w:val="99"/>
    <w:semiHidden/>
    <w:unhideWhenUsed/>
    <w:rsid w:val="000B6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55481">
      <w:bodyDiv w:val="1"/>
      <w:marLeft w:val="0"/>
      <w:marRight w:val="0"/>
      <w:marTop w:val="0"/>
      <w:marBottom w:val="0"/>
      <w:divBdr>
        <w:top w:val="none" w:sz="0" w:space="0" w:color="auto"/>
        <w:left w:val="none" w:sz="0" w:space="0" w:color="auto"/>
        <w:bottom w:val="none" w:sz="0" w:space="0" w:color="auto"/>
        <w:right w:val="none" w:sz="0" w:space="0" w:color="auto"/>
      </w:divBdr>
    </w:div>
    <w:div w:id="195509444">
      <w:bodyDiv w:val="1"/>
      <w:marLeft w:val="0"/>
      <w:marRight w:val="0"/>
      <w:marTop w:val="0"/>
      <w:marBottom w:val="0"/>
      <w:divBdr>
        <w:top w:val="none" w:sz="0" w:space="0" w:color="auto"/>
        <w:left w:val="none" w:sz="0" w:space="0" w:color="auto"/>
        <w:bottom w:val="none" w:sz="0" w:space="0" w:color="auto"/>
        <w:right w:val="none" w:sz="0" w:space="0" w:color="auto"/>
      </w:divBdr>
    </w:div>
    <w:div w:id="200754622">
      <w:bodyDiv w:val="1"/>
      <w:marLeft w:val="0"/>
      <w:marRight w:val="0"/>
      <w:marTop w:val="0"/>
      <w:marBottom w:val="0"/>
      <w:divBdr>
        <w:top w:val="none" w:sz="0" w:space="0" w:color="auto"/>
        <w:left w:val="none" w:sz="0" w:space="0" w:color="auto"/>
        <w:bottom w:val="none" w:sz="0" w:space="0" w:color="auto"/>
        <w:right w:val="none" w:sz="0" w:space="0" w:color="auto"/>
      </w:divBdr>
    </w:div>
    <w:div w:id="241841124">
      <w:bodyDiv w:val="1"/>
      <w:marLeft w:val="0"/>
      <w:marRight w:val="0"/>
      <w:marTop w:val="0"/>
      <w:marBottom w:val="0"/>
      <w:divBdr>
        <w:top w:val="none" w:sz="0" w:space="0" w:color="auto"/>
        <w:left w:val="none" w:sz="0" w:space="0" w:color="auto"/>
        <w:bottom w:val="none" w:sz="0" w:space="0" w:color="auto"/>
        <w:right w:val="none" w:sz="0" w:space="0" w:color="auto"/>
      </w:divBdr>
    </w:div>
    <w:div w:id="288821670">
      <w:bodyDiv w:val="1"/>
      <w:marLeft w:val="0"/>
      <w:marRight w:val="0"/>
      <w:marTop w:val="0"/>
      <w:marBottom w:val="0"/>
      <w:divBdr>
        <w:top w:val="none" w:sz="0" w:space="0" w:color="auto"/>
        <w:left w:val="none" w:sz="0" w:space="0" w:color="auto"/>
        <w:bottom w:val="none" w:sz="0" w:space="0" w:color="auto"/>
        <w:right w:val="none" w:sz="0" w:space="0" w:color="auto"/>
      </w:divBdr>
    </w:div>
    <w:div w:id="321348631">
      <w:bodyDiv w:val="1"/>
      <w:marLeft w:val="0"/>
      <w:marRight w:val="0"/>
      <w:marTop w:val="0"/>
      <w:marBottom w:val="0"/>
      <w:divBdr>
        <w:top w:val="none" w:sz="0" w:space="0" w:color="auto"/>
        <w:left w:val="none" w:sz="0" w:space="0" w:color="auto"/>
        <w:bottom w:val="none" w:sz="0" w:space="0" w:color="auto"/>
        <w:right w:val="none" w:sz="0" w:space="0" w:color="auto"/>
      </w:divBdr>
    </w:div>
    <w:div w:id="321349953">
      <w:bodyDiv w:val="1"/>
      <w:marLeft w:val="0"/>
      <w:marRight w:val="0"/>
      <w:marTop w:val="0"/>
      <w:marBottom w:val="0"/>
      <w:divBdr>
        <w:top w:val="none" w:sz="0" w:space="0" w:color="auto"/>
        <w:left w:val="none" w:sz="0" w:space="0" w:color="auto"/>
        <w:bottom w:val="none" w:sz="0" w:space="0" w:color="auto"/>
        <w:right w:val="none" w:sz="0" w:space="0" w:color="auto"/>
      </w:divBdr>
    </w:div>
    <w:div w:id="324823686">
      <w:bodyDiv w:val="1"/>
      <w:marLeft w:val="0"/>
      <w:marRight w:val="0"/>
      <w:marTop w:val="0"/>
      <w:marBottom w:val="0"/>
      <w:divBdr>
        <w:top w:val="none" w:sz="0" w:space="0" w:color="auto"/>
        <w:left w:val="none" w:sz="0" w:space="0" w:color="auto"/>
        <w:bottom w:val="none" w:sz="0" w:space="0" w:color="auto"/>
        <w:right w:val="none" w:sz="0" w:space="0" w:color="auto"/>
      </w:divBdr>
    </w:div>
    <w:div w:id="329409987">
      <w:bodyDiv w:val="1"/>
      <w:marLeft w:val="0"/>
      <w:marRight w:val="0"/>
      <w:marTop w:val="0"/>
      <w:marBottom w:val="0"/>
      <w:divBdr>
        <w:top w:val="none" w:sz="0" w:space="0" w:color="auto"/>
        <w:left w:val="none" w:sz="0" w:space="0" w:color="auto"/>
        <w:bottom w:val="none" w:sz="0" w:space="0" w:color="auto"/>
        <w:right w:val="none" w:sz="0" w:space="0" w:color="auto"/>
      </w:divBdr>
    </w:div>
    <w:div w:id="336883199">
      <w:bodyDiv w:val="1"/>
      <w:marLeft w:val="0"/>
      <w:marRight w:val="0"/>
      <w:marTop w:val="0"/>
      <w:marBottom w:val="0"/>
      <w:divBdr>
        <w:top w:val="none" w:sz="0" w:space="0" w:color="auto"/>
        <w:left w:val="none" w:sz="0" w:space="0" w:color="auto"/>
        <w:bottom w:val="none" w:sz="0" w:space="0" w:color="auto"/>
        <w:right w:val="none" w:sz="0" w:space="0" w:color="auto"/>
      </w:divBdr>
    </w:div>
    <w:div w:id="379788908">
      <w:bodyDiv w:val="1"/>
      <w:marLeft w:val="0"/>
      <w:marRight w:val="0"/>
      <w:marTop w:val="0"/>
      <w:marBottom w:val="0"/>
      <w:divBdr>
        <w:top w:val="none" w:sz="0" w:space="0" w:color="auto"/>
        <w:left w:val="none" w:sz="0" w:space="0" w:color="auto"/>
        <w:bottom w:val="none" w:sz="0" w:space="0" w:color="auto"/>
        <w:right w:val="none" w:sz="0" w:space="0" w:color="auto"/>
      </w:divBdr>
    </w:div>
    <w:div w:id="399056873">
      <w:bodyDiv w:val="1"/>
      <w:marLeft w:val="0"/>
      <w:marRight w:val="0"/>
      <w:marTop w:val="0"/>
      <w:marBottom w:val="0"/>
      <w:divBdr>
        <w:top w:val="none" w:sz="0" w:space="0" w:color="auto"/>
        <w:left w:val="none" w:sz="0" w:space="0" w:color="auto"/>
        <w:bottom w:val="none" w:sz="0" w:space="0" w:color="auto"/>
        <w:right w:val="none" w:sz="0" w:space="0" w:color="auto"/>
      </w:divBdr>
    </w:div>
    <w:div w:id="410927133">
      <w:bodyDiv w:val="1"/>
      <w:marLeft w:val="0"/>
      <w:marRight w:val="0"/>
      <w:marTop w:val="0"/>
      <w:marBottom w:val="0"/>
      <w:divBdr>
        <w:top w:val="none" w:sz="0" w:space="0" w:color="auto"/>
        <w:left w:val="none" w:sz="0" w:space="0" w:color="auto"/>
        <w:bottom w:val="none" w:sz="0" w:space="0" w:color="auto"/>
        <w:right w:val="none" w:sz="0" w:space="0" w:color="auto"/>
      </w:divBdr>
    </w:div>
    <w:div w:id="424032107">
      <w:bodyDiv w:val="1"/>
      <w:marLeft w:val="0"/>
      <w:marRight w:val="0"/>
      <w:marTop w:val="0"/>
      <w:marBottom w:val="0"/>
      <w:divBdr>
        <w:top w:val="none" w:sz="0" w:space="0" w:color="auto"/>
        <w:left w:val="none" w:sz="0" w:space="0" w:color="auto"/>
        <w:bottom w:val="none" w:sz="0" w:space="0" w:color="auto"/>
        <w:right w:val="none" w:sz="0" w:space="0" w:color="auto"/>
      </w:divBdr>
    </w:div>
    <w:div w:id="433677042">
      <w:bodyDiv w:val="1"/>
      <w:marLeft w:val="0"/>
      <w:marRight w:val="0"/>
      <w:marTop w:val="0"/>
      <w:marBottom w:val="0"/>
      <w:divBdr>
        <w:top w:val="none" w:sz="0" w:space="0" w:color="auto"/>
        <w:left w:val="none" w:sz="0" w:space="0" w:color="auto"/>
        <w:bottom w:val="none" w:sz="0" w:space="0" w:color="auto"/>
        <w:right w:val="none" w:sz="0" w:space="0" w:color="auto"/>
      </w:divBdr>
    </w:div>
    <w:div w:id="487554569">
      <w:bodyDiv w:val="1"/>
      <w:marLeft w:val="0"/>
      <w:marRight w:val="0"/>
      <w:marTop w:val="0"/>
      <w:marBottom w:val="0"/>
      <w:divBdr>
        <w:top w:val="none" w:sz="0" w:space="0" w:color="auto"/>
        <w:left w:val="none" w:sz="0" w:space="0" w:color="auto"/>
        <w:bottom w:val="none" w:sz="0" w:space="0" w:color="auto"/>
        <w:right w:val="none" w:sz="0" w:space="0" w:color="auto"/>
      </w:divBdr>
    </w:div>
    <w:div w:id="490485938">
      <w:bodyDiv w:val="1"/>
      <w:marLeft w:val="0"/>
      <w:marRight w:val="0"/>
      <w:marTop w:val="0"/>
      <w:marBottom w:val="0"/>
      <w:divBdr>
        <w:top w:val="none" w:sz="0" w:space="0" w:color="auto"/>
        <w:left w:val="none" w:sz="0" w:space="0" w:color="auto"/>
        <w:bottom w:val="none" w:sz="0" w:space="0" w:color="auto"/>
        <w:right w:val="none" w:sz="0" w:space="0" w:color="auto"/>
      </w:divBdr>
    </w:div>
    <w:div w:id="529034432">
      <w:bodyDiv w:val="1"/>
      <w:marLeft w:val="0"/>
      <w:marRight w:val="0"/>
      <w:marTop w:val="0"/>
      <w:marBottom w:val="0"/>
      <w:divBdr>
        <w:top w:val="none" w:sz="0" w:space="0" w:color="auto"/>
        <w:left w:val="none" w:sz="0" w:space="0" w:color="auto"/>
        <w:bottom w:val="none" w:sz="0" w:space="0" w:color="auto"/>
        <w:right w:val="none" w:sz="0" w:space="0" w:color="auto"/>
      </w:divBdr>
    </w:div>
    <w:div w:id="531266146">
      <w:bodyDiv w:val="1"/>
      <w:marLeft w:val="0"/>
      <w:marRight w:val="0"/>
      <w:marTop w:val="0"/>
      <w:marBottom w:val="0"/>
      <w:divBdr>
        <w:top w:val="none" w:sz="0" w:space="0" w:color="auto"/>
        <w:left w:val="none" w:sz="0" w:space="0" w:color="auto"/>
        <w:bottom w:val="none" w:sz="0" w:space="0" w:color="auto"/>
        <w:right w:val="none" w:sz="0" w:space="0" w:color="auto"/>
      </w:divBdr>
    </w:div>
    <w:div w:id="535198414">
      <w:bodyDiv w:val="1"/>
      <w:marLeft w:val="0"/>
      <w:marRight w:val="0"/>
      <w:marTop w:val="0"/>
      <w:marBottom w:val="0"/>
      <w:divBdr>
        <w:top w:val="none" w:sz="0" w:space="0" w:color="auto"/>
        <w:left w:val="none" w:sz="0" w:space="0" w:color="auto"/>
        <w:bottom w:val="none" w:sz="0" w:space="0" w:color="auto"/>
        <w:right w:val="none" w:sz="0" w:space="0" w:color="auto"/>
      </w:divBdr>
    </w:div>
    <w:div w:id="535311203">
      <w:bodyDiv w:val="1"/>
      <w:marLeft w:val="0"/>
      <w:marRight w:val="0"/>
      <w:marTop w:val="0"/>
      <w:marBottom w:val="0"/>
      <w:divBdr>
        <w:top w:val="none" w:sz="0" w:space="0" w:color="auto"/>
        <w:left w:val="none" w:sz="0" w:space="0" w:color="auto"/>
        <w:bottom w:val="none" w:sz="0" w:space="0" w:color="auto"/>
        <w:right w:val="none" w:sz="0" w:space="0" w:color="auto"/>
      </w:divBdr>
    </w:div>
    <w:div w:id="565184543">
      <w:bodyDiv w:val="1"/>
      <w:marLeft w:val="0"/>
      <w:marRight w:val="0"/>
      <w:marTop w:val="0"/>
      <w:marBottom w:val="0"/>
      <w:divBdr>
        <w:top w:val="none" w:sz="0" w:space="0" w:color="auto"/>
        <w:left w:val="none" w:sz="0" w:space="0" w:color="auto"/>
        <w:bottom w:val="none" w:sz="0" w:space="0" w:color="auto"/>
        <w:right w:val="none" w:sz="0" w:space="0" w:color="auto"/>
      </w:divBdr>
    </w:div>
    <w:div w:id="587688937">
      <w:bodyDiv w:val="1"/>
      <w:marLeft w:val="0"/>
      <w:marRight w:val="0"/>
      <w:marTop w:val="0"/>
      <w:marBottom w:val="0"/>
      <w:divBdr>
        <w:top w:val="none" w:sz="0" w:space="0" w:color="auto"/>
        <w:left w:val="none" w:sz="0" w:space="0" w:color="auto"/>
        <w:bottom w:val="none" w:sz="0" w:space="0" w:color="auto"/>
        <w:right w:val="none" w:sz="0" w:space="0" w:color="auto"/>
      </w:divBdr>
    </w:div>
    <w:div w:id="613632993">
      <w:bodyDiv w:val="1"/>
      <w:marLeft w:val="0"/>
      <w:marRight w:val="0"/>
      <w:marTop w:val="0"/>
      <w:marBottom w:val="0"/>
      <w:divBdr>
        <w:top w:val="none" w:sz="0" w:space="0" w:color="auto"/>
        <w:left w:val="none" w:sz="0" w:space="0" w:color="auto"/>
        <w:bottom w:val="none" w:sz="0" w:space="0" w:color="auto"/>
        <w:right w:val="none" w:sz="0" w:space="0" w:color="auto"/>
      </w:divBdr>
    </w:div>
    <w:div w:id="620039231">
      <w:bodyDiv w:val="1"/>
      <w:marLeft w:val="0"/>
      <w:marRight w:val="0"/>
      <w:marTop w:val="0"/>
      <w:marBottom w:val="0"/>
      <w:divBdr>
        <w:top w:val="none" w:sz="0" w:space="0" w:color="auto"/>
        <w:left w:val="none" w:sz="0" w:space="0" w:color="auto"/>
        <w:bottom w:val="none" w:sz="0" w:space="0" w:color="auto"/>
        <w:right w:val="none" w:sz="0" w:space="0" w:color="auto"/>
      </w:divBdr>
    </w:div>
    <w:div w:id="699088768">
      <w:bodyDiv w:val="1"/>
      <w:marLeft w:val="0"/>
      <w:marRight w:val="0"/>
      <w:marTop w:val="0"/>
      <w:marBottom w:val="0"/>
      <w:divBdr>
        <w:top w:val="none" w:sz="0" w:space="0" w:color="auto"/>
        <w:left w:val="none" w:sz="0" w:space="0" w:color="auto"/>
        <w:bottom w:val="none" w:sz="0" w:space="0" w:color="auto"/>
        <w:right w:val="none" w:sz="0" w:space="0" w:color="auto"/>
      </w:divBdr>
    </w:div>
    <w:div w:id="716391014">
      <w:bodyDiv w:val="1"/>
      <w:marLeft w:val="0"/>
      <w:marRight w:val="0"/>
      <w:marTop w:val="0"/>
      <w:marBottom w:val="0"/>
      <w:divBdr>
        <w:top w:val="none" w:sz="0" w:space="0" w:color="auto"/>
        <w:left w:val="none" w:sz="0" w:space="0" w:color="auto"/>
        <w:bottom w:val="none" w:sz="0" w:space="0" w:color="auto"/>
        <w:right w:val="none" w:sz="0" w:space="0" w:color="auto"/>
      </w:divBdr>
    </w:div>
    <w:div w:id="792745812">
      <w:bodyDiv w:val="1"/>
      <w:marLeft w:val="0"/>
      <w:marRight w:val="0"/>
      <w:marTop w:val="0"/>
      <w:marBottom w:val="0"/>
      <w:divBdr>
        <w:top w:val="none" w:sz="0" w:space="0" w:color="auto"/>
        <w:left w:val="none" w:sz="0" w:space="0" w:color="auto"/>
        <w:bottom w:val="none" w:sz="0" w:space="0" w:color="auto"/>
        <w:right w:val="none" w:sz="0" w:space="0" w:color="auto"/>
      </w:divBdr>
    </w:div>
    <w:div w:id="801536366">
      <w:bodyDiv w:val="1"/>
      <w:marLeft w:val="0"/>
      <w:marRight w:val="0"/>
      <w:marTop w:val="0"/>
      <w:marBottom w:val="0"/>
      <w:divBdr>
        <w:top w:val="none" w:sz="0" w:space="0" w:color="auto"/>
        <w:left w:val="none" w:sz="0" w:space="0" w:color="auto"/>
        <w:bottom w:val="none" w:sz="0" w:space="0" w:color="auto"/>
        <w:right w:val="none" w:sz="0" w:space="0" w:color="auto"/>
      </w:divBdr>
    </w:div>
    <w:div w:id="826674059">
      <w:bodyDiv w:val="1"/>
      <w:marLeft w:val="0"/>
      <w:marRight w:val="0"/>
      <w:marTop w:val="0"/>
      <w:marBottom w:val="0"/>
      <w:divBdr>
        <w:top w:val="none" w:sz="0" w:space="0" w:color="auto"/>
        <w:left w:val="none" w:sz="0" w:space="0" w:color="auto"/>
        <w:bottom w:val="none" w:sz="0" w:space="0" w:color="auto"/>
        <w:right w:val="none" w:sz="0" w:space="0" w:color="auto"/>
      </w:divBdr>
    </w:div>
    <w:div w:id="837505599">
      <w:bodyDiv w:val="1"/>
      <w:marLeft w:val="0"/>
      <w:marRight w:val="0"/>
      <w:marTop w:val="0"/>
      <w:marBottom w:val="0"/>
      <w:divBdr>
        <w:top w:val="none" w:sz="0" w:space="0" w:color="auto"/>
        <w:left w:val="none" w:sz="0" w:space="0" w:color="auto"/>
        <w:bottom w:val="none" w:sz="0" w:space="0" w:color="auto"/>
        <w:right w:val="none" w:sz="0" w:space="0" w:color="auto"/>
      </w:divBdr>
    </w:div>
    <w:div w:id="837884378">
      <w:bodyDiv w:val="1"/>
      <w:marLeft w:val="0"/>
      <w:marRight w:val="0"/>
      <w:marTop w:val="0"/>
      <w:marBottom w:val="0"/>
      <w:divBdr>
        <w:top w:val="none" w:sz="0" w:space="0" w:color="auto"/>
        <w:left w:val="none" w:sz="0" w:space="0" w:color="auto"/>
        <w:bottom w:val="none" w:sz="0" w:space="0" w:color="auto"/>
        <w:right w:val="none" w:sz="0" w:space="0" w:color="auto"/>
      </w:divBdr>
    </w:div>
    <w:div w:id="864487708">
      <w:bodyDiv w:val="1"/>
      <w:marLeft w:val="0"/>
      <w:marRight w:val="0"/>
      <w:marTop w:val="0"/>
      <w:marBottom w:val="0"/>
      <w:divBdr>
        <w:top w:val="none" w:sz="0" w:space="0" w:color="auto"/>
        <w:left w:val="none" w:sz="0" w:space="0" w:color="auto"/>
        <w:bottom w:val="none" w:sz="0" w:space="0" w:color="auto"/>
        <w:right w:val="none" w:sz="0" w:space="0" w:color="auto"/>
      </w:divBdr>
    </w:div>
    <w:div w:id="868495386">
      <w:bodyDiv w:val="1"/>
      <w:marLeft w:val="0"/>
      <w:marRight w:val="0"/>
      <w:marTop w:val="0"/>
      <w:marBottom w:val="0"/>
      <w:divBdr>
        <w:top w:val="none" w:sz="0" w:space="0" w:color="auto"/>
        <w:left w:val="none" w:sz="0" w:space="0" w:color="auto"/>
        <w:bottom w:val="none" w:sz="0" w:space="0" w:color="auto"/>
        <w:right w:val="none" w:sz="0" w:space="0" w:color="auto"/>
      </w:divBdr>
    </w:div>
    <w:div w:id="907610458">
      <w:bodyDiv w:val="1"/>
      <w:marLeft w:val="0"/>
      <w:marRight w:val="0"/>
      <w:marTop w:val="0"/>
      <w:marBottom w:val="0"/>
      <w:divBdr>
        <w:top w:val="none" w:sz="0" w:space="0" w:color="auto"/>
        <w:left w:val="none" w:sz="0" w:space="0" w:color="auto"/>
        <w:bottom w:val="none" w:sz="0" w:space="0" w:color="auto"/>
        <w:right w:val="none" w:sz="0" w:space="0" w:color="auto"/>
      </w:divBdr>
    </w:div>
    <w:div w:id="916675566">
      <w:bodyDiv w:val="1"/>
      <w:marLeft w:val="0"/>
      <w:marRight w:val="0"/>
      <w:marTop w:val="0"/>
      <w:marBottom w:val="0"/>
      <w:divBdr>
        <w:top w:val="none" w:sz="0" w:space="0" w:color="auto"/>
        <w:left w:val="none" w:sz="0" w:space="0" w:color="auto"/>
        <w:bottom w:val="none" w:sz="0" w:space="0" w:color="auto"/>
        <w:right w:val="none" w:sz="0" w:space="0" w:color="auto"/>
      </w:divBdr>
    </w:div>
    <w:div w:id="922910146">
      <w:bodyDiv w:val="1"/>
      <w:marLeft w:val="0"/>
      <w:marRight w:val="0"/>
      <w:marTop w:val="0"/>
      <w:marBottom w:val="0"/>
      <w:divBdr>
        <w:top w:val="none" w:sz="0" w:space="0" w:color="auto"/>
        <w:left w:val="none" w:sz="0" w:space="0" w:color="auto"/>
        <w:bottom w:val="none" w:sz="0" w:space="0" w:color="auto"/>
        <w:right w:val="none" w:sz="0" w:space="0" w:color="auto"/>
      </w:divBdr>
    </w:div>
    <w:div w:id="943616098">
      <w:bodyDiv w:val="1"/>
      <w:marLeft w:val="0"/>
      <w:marRight w:val="0"/>
      <w:marTop w:val="0"/>
      <w:marBottom w:val="0"/>
      <w:divBdr>
        <w:top w:val="none" w:sz="0" w:space="0" w:color="auto"/>
        <w:left w:val="none" w:sz="0" w:space="0" w:color="auto"/>
        <w:bottom w:val="none" w:sz="0" w:space="0" w:color="auto"/>
        <w:right w:val="none" w:sz="0" w:space="0" w:color="auto"/>
      </w:divBdr>
    </w:div>
    <w:div w:id="983050091">
      <w:bodyDiv w:val="1"/>
      <w:marLeft w:val="0"/>
      <w:marRight w:val="0"/>
      <w:marTop w:val="0"/>
      <w:marBottom w:val="0"/>
      <w:divBdr>
        <w:top w:val="none" w:sz="0" w:space="0" w:color="auto"/>
        <w:left w:val="none" w:sz="0" w:space="0" w:color="auto"/>
        <w:bottom w:val="none" w:sz="0" w:space="0" w:color="auto"/>
        <w:right w:val="none" w:sz="0" w:space="0" w:color="auto"/>
      </w:divBdr>
    </w:div>
    <w:div w:id="1000043572">
      <w:bodyDiv w:val="1"/>
      <w:marLeft w:val="0"/>
      <w:marRight w:val="0"/>
      <w:marTop w:val="0"/>
      <w:marBottom w:val="0"/>
      <w:divBdr>
        <w:top w:val="none" w:sz="0" w:space="0" w:color="auto"/>
        <w:left w:val="none" w:sz="0" w:space="0" w:color="auto"/>
        <w:bottom w:val="none" w:sz="0" w:space="0" w:color="auto"/>
        <w:right w:val="none" w:sz="0" w:space="0" w:color="auto"/>
      </w:divBdr>
    </w:div>
    <w:div w:id="1048644821">
      <w:bodyDiv w:val="1"/>
      <w:marLeft w:val="0"/>
      <w:marRight w:val="0"/>
      <w:marTop w:val="0"/>
      <w:marBottom w:val="0"/>
      <w:divBdr>
        <w:top w:val="none" w:sz="0" w:space="0" w:color="auto"/>
        <w:left w:val="none" w:sz="0" w:space="0" w:color="auto"/>
        <w:bottom w:val="none" w:sz="0" w:space="0" w:color="auto"/>
        <w:right w:val="none" w:sz="0" w:space="0" w:color="auto"/>
      </w:divBdr>
    </w:div>
    <w:div w:id="1065879929">
      <w:bodyDiv w:val="1"/>
      <w:marLeft w:val="0"/>
      <w:marRight w:val="0"/>
      <w:marTop w:val="0"/>
      <w:marBottom w:val="0"/>
      <w:divBdr>
        <w:top w:val="none" w:sz="0" w:space="0" w:color="auto"/>
        <w:left w:val="none" w:sz="0" w:space="0" w:color="auto"/>
        <w:bottom w:val="none" w:sz="0" w:space="0" w:color="auto"/>
        <w:right w:val="none" w:sz="0" w:space="0" w:color="auto"/>
      </w:divBdr>
    </w:div>
    <w:div w:id="1112095971">
      <w:bodyDiv w:val="1"/>
      <w:marLeft w:val="0"/>
      <w:marRight w:val="0"/>
      <w:marTop w:val="0"/>
      <w:marBottom w:val="0"/>
      <w:divBdr>
        <w:top w:val="none" w:sz="0" w:space="0" w:color="auto"/>
        <w:left w:val="none" w:sz="0" w:space="0" w:color="auto"/>
        <w:bottom w:val="none" w:sz="0" w:space="0" w:color="auto"/>
        <w:right w:val="none" w:sz="0" w:space="0" w:color="auto"/>
      </w:divBdr>
    </w:div>
    <w:div w:id="1134328732">
      <w:bodyDiv w:val="1"/>
      <w:marLeft w:val="0"/>
      <w:marRight w:val="0"/>
      <w:marTop w:val="0"/>
      <w:marBottom w:val="0"/>
      <w:divBdr>
        <w:top w:val="none" w:sz="0" w:space="0" w:color="auto"/>
        <w:left w:val="none" w:sz="0" w:space="0" w:color="auto"/>
        <w:bottom w:val="none" w:sz="0" w:space="0" w:color="auto"/>
        <w:right w:val="none" w:sz="0" w:space="0" w:color="auto"/>
      </w:divBdr>
    </w:div>
    <w:div w:id="1139614087">
      <w:bodyDiv w:val="1"/>
      <w:marLeft w:val="0"/>
      <w:marRight w:val="0"/>
      <w:marTop w:val="0"/>
      <w:marBottom w:val="0"/>
      <w:divBdr>
        <w:top w:val="none" w:sz="0" w:space="0" w:color="auto"/>
        <w:left w:val="none" w:sz="0" w:space="0" w:color="auto"/>
        <w:bottom w:val="none" w:sz="0" w:space="0" w:color="auto"/>
        <w:right w:val="none" w:sz="0" w:space="0" w:color="auto"/>
      </w:divBdr>
    </w:div>
    <w:div w:id="1152721674">
      <w:bodyDiv w:val="1"/>
      <w:marLeft w:val="0"/>
      <w:marRight w:val="0"/>
      <w:marTop w:val="0"/>
      <w:marBottom w:val="0"/>
      <w:divBdr>
        <w:top w:val="none" w:sz="0" w:space="0" w:color="auto"/>
        <w:left w:val="none" w:sz="0" w:space="0" w:color="auto"/>
        <w:bottom w:val="none" w:sz="0" w:space="0" w:color="auto"/>
        <w:right w:val="none" w:sz="0" w:space="0" w:color="auto"/>
      </w:divBdr>
    </w:div>
    <w:div w:id="1239244729">
      <w:bodyDiv w:val="1"/>
      <w:marLeft w:val="0"/>
      <w:marRight w:val="0"/>
      <w:marTop w:val="0"/>
      <w:marBottom w:val="0"/>
      <w:divBdr>
        <w:top w:val="none" w:sz="0" w:space="0" w:color="auto"/>
        <w:left w:val="none" w:sz="0" w:space="0" w:color="auto"/>
        <w:bottom w:val="none" w:sz="0" w:space="0" w:color="auto"/>
        <w:right w:val="none" w:sz="0" w:space="0" w:color="auto"/>
      </w:divBdr>
    </w:div>
    <w:div w:id="1243418862">
      <w:bodyDiv w:val="1"/>
      <w:marLeft w:val="0"/>
      <w:marRight w:val="0"/>
      <w:marTop w:val="0"/>
      <w:marBottom w:val="0"/>
      <w:divBdr>
        <w:top w:val="none" w:sz="0" w:space="0" w:color="auto"/>
        <w:left w:val="none" w:sz="0" w:space="0" w:color="auto"/>
        <w:bottom w:val="none" w:sz="0" w:space="0" w:color="auto"/>
        <w:right w:val="none" w:sz="0" w:space="0" w:color="auto"/>
      </w:divBdr>
    </w:div>
    <w:div w:id="1248419416">
      <w:bodyDiv w:val="1"/>
      <w:marLeft w:val="0"/>
      <w:marRight w:val="0"/>
      <w:marTop w:val="0"/>
      <w:marBottom w:val="0"/>
      <w:divBdr>
        <w:top w:val="none" w:sz="0" w:space="0" w:color="auto"/>
        <w:left w:val="none" w:sz="0" w:space="0" w:color="auto"/>
        <w:bottom w:val="none" w:sz="0" w:space="0" w:color="auto"/>
        <w:right w:val="none" w:sz="0" w:space="0" w:color="auto"/>
      </w:divBdr>
    </w:div>
    <w:div w:id="1254898930">
      <w:bodyDiv w:val="1"/>
      <w:marLeft w:val="0"/>
      <w:marRight w:val="0"/>
      <w:marTop w:val="0"/>
      <w:marBottom w:val="0"/>
      <w:divBdr>
        <w:top w:val="none" w:sz="0" w:space="0" w:color="auto"/>
        <w:left w:val="none" w:sz="0" w:space="0" w:color="auto"/>
        <w:bottom w:val="none" w:sz="0" w:space="0" w:color="auto"/>
        <w:right w:val="none" w:sz="0" w:space="0" w:color="auto"/>
      </w:divBdr>
    </w:div>
    <w:div w:id="1292050038">
      <w:bodyDiv w:val="1"/>
      <w:marLeft w:val="0"/>
      <w:marRight w:val="0"/>
      <w:marTop w:val="0"/>
      <w:marBottom w:val="0"/>
      <w:divBdr>
        <w:top w:val="none" w:sz="0" w:space="0" w:color="auto"/>
        <w:left w:val="none" w:sz="0" w:space="0" w:color="auto"/>
        <w:bottom w:val="none" w:sz="0" w:space="0" w:color="auto"/>
        <w:right w:val="none" w:sz="0" w:space="0" w:color="auto"/>
      </w:divBdr>
    </w:div>
    <w:div w:id="1296639942">
      <w:bodyDiv w:val="1"/>
      <w:marLeft w:val="0"/>
      <w:marRight w:val="0"/>
      <w:marTop w:val="0"/>
      <w:marBottom w:val="0"/>
      <w:divBdr>
        <w:top w:val="none" w:sz="0" w:space="0" w:color="auto"/>
        <w:left w:val="none" w:sz="0" w:space="0" w:color="auto"/>
        <w:bottom w:val="none" w:sz="0" w:space="0" w:color="auto"/>
        <w:right w:val="none" w:sz="0" w:space="0" w:color="auto"/>
      </w:divBdr>
    </w:div>
    <w:div w:id="1333146600">
      <w:bodyDiv w:val="1"/>
      <w:marLeft w:val="0"/>
      <w:marRight w:val="0"/>
      <w:marTop w:val="0"/>
      <w:marBottom w:val="0"/>
      <w:divBdr>
        <w:top w:val="none" w:sz="0" w:space="0" w:color="auto"/>
        <w:left w:val="none" w:sz="0" w:space="0" w:color="auto"/>
        <w:bottom w:val="none" w:sz="0" w:space="0" w:color="auto"/>
        <w:right w:val="none" w:sz="0" w:space="0" w:color="auto"/>
      </w:divBdr>
    </w:div>
    <w:div w:id="1337731036">
      <w:bodyDiv w:val="1"/>
      <w:marLeft w:val="0"/>
      <w:marRight w:val="0"/>
      <w:marTop w:val="0"/>
      <w:marBottom w:val="0"/>
      <w:divBdr>
        <w:top w:val="none" w:sz="0" w:space="0" w:color="auto"/>
        <w:left w:val="none" w:sz="0" w:space="0" w:color="auto"/>
        <w:bottom w:val="none" w:sz="0" w:space="0" w:color="auto"/>
        <w:right w:val="none" w:sz="0" w:space="0" w:color="auto"/>
      </w:divBdr>
    </w:div>
    <w:div w:id="1390568945">
      <w:bodyDiv w:val="1"/>
      <w:marLeft w:val="0"/>
      <w:marRight w:val="0"/>
      <w:marTop w:val="0"/>
      <w:marBottom w:val="0"/>
      <w:divBdr>
        <w:top w:val="none" w:sz="0" w:space="0" w:color="auto"/>
        <w:left w:val="none" w:sz="0" w:space="0" w:color="auto"/>
        <w:bottom w:val="none" w:sz="0" w:space="0" w:color="auto"/>
        <w:right w:val="none" w:sz="0" w:space="0" w:color="auto"/>
      </w:divBdr>
    </w:div>
    <w:div w:id="1403527395">
      <w:bodyDiv w:val="1"/>
      <w:marLeft w:val="0"/>
      <w:marRight w:val="0"/>
      <w:marTop w:val="0"/>
      <w:marBottom w:val="0"/>
      <w:divBdr>
        <w:top w:val="none" w:sz="0" w:space="0" w:color="auto"/>
        <w:left w:val="none" w:sz="0" w:space="0" w:color="auto"/>
        <w:bottom w:val="none" w:sz="0" w:space="0" w:color="auto"/>
        <w:right w:val="none" w:sz="0" w:space="0" w:color="auto"/>
      </w:divBdr>
    </w:div>
    <w:div w:id="1404639459">
      <w:bodyDiv w:val="1"/>
      <w:marLeft w:val="0"/>
      <w:marRight w:val="0"/>
      <w:marTop w:val="0"/>
      <w:marBottom w:val="0"/>
      <w:divBdr>
        <w:top w:val="none" w:sz="0" w:space="0" w:color="auto"/>
        <w:left w:val="none" w:sz="0" w:space="0" w:color="auto"/>
        <w:bottom w:val="none" w:sz="0" w:space="0" w:color="auto"/>
        <w:right w:val="none" w:sz="0" w:space="0" w:color="auto"/>
      </w:divBdr>
    </w:div>
    <w:div w:id="1421485565">
      <w:bodyDiv w:val="1"/>
      <w:marLeft w:val="0"/>
      <w:marRight w:val="0"/>
      <w:marTop w:val="0"/>
      <w:marBottom w:val="0"/>
      <w:divBdr>
        <w:top w:val="none" w:sz="0" w:space="0" w:color="auto"/>
        <w:left w:val="none" w:sz="0" w:space="0" w:color="auto"/>
        <w:bottom w:val="none" w:sz="0" w:space="0" w:color="auto"/>
        <w:right w:val="none" w:sz="0" w:space="0" w:color="auto"/>
      </w:divBdr>
    </w:div>
    <w:div w:id="1433085576">
      <w:bodyDiv w:val="1"/>
      <w:marLeft w:val="0"/>
      <w:marRight w:val="0"/>
      <w:marTop w:val="0"/>
      <w:marBottom w:val="0"/>
      <w:divBdr>
        <w:top w:val="none" w:sz="0" w:space="0" w:color="auto"/>
        <w:left w:val="none" w:sz="0" w:space="0" w:color="auto"/>
        <w:bottom w:val="none" w:sz="0" w:space="0" w:color="auto"/>
        <w:right w:val="none" w:sz="0" w:space="0" w:color="auto"/>
      </w:divBdr>
    </w:div>
    <w:div w:id="1474714013">
      <w:bodyDiv w:val="1"/>
      <w:marLeft w:val="0"/>
      <w:marRight w:val="0"/>
      <w:marTop w:val="0"/>
      <w:marBottom w:val="0"/>
      <w:divBdr>
        <w:top w:val="none" w:sz="0" w:space="0" w:color="auto"/>
        <w:left w:val="none" w:sz="0" w:space="0" w:color="auto"/>
        <w:bottom w:val="none" w:sz="0" w:space="0" w:color="auto"/>
        <w:right w:val="none" w:sz="0" w:space="0" w:color="auto"/>
      </w:divBdr>
    </w:div>
    <w:div w:id="1494835712">
      <w:bodyDiv w:val="1"/>
      <w:marLeft w:val="0"/>
      <w:marRight w:val="0"/>
      <w:marTop w:val="0"/>
      <w:marBottom w:val="0"/>
      <w:divBdr>
        <w:top w:val="none" w:sz="0" w:space="0" w:color="auto"/>
        <w:left w:val="none" w:sz="0" w:space="0" w:color="auto"/>
        <w:bottom w:val="none" w:sz="0" w:space="0" w:color="auto"/>
        <w:right w:val="none" w:sz="0" w:space="0" w:color="auto"/>
      </w:divBdr>
    </w:div>
    <w:div w:id="1502548320">
      <w:bodyDiv w:val="1"/>
      <w:marLeft w:val="0"/>
      <w:marRight w:val="0"/>
      <w:marTop w:val="0"/>
      <w:marBottom w:val="0"/>
      <w:divBdr>
        <w:top w:val="none" w:sz="0" w:space="0" w:color="auto"/>
        <w:left w:val="none" w:sz="0" w:space="0" w:color="auto"/>
        <w:bottom w:val="none" w:sz="0" w:space="0" w:color="auto"/>
        <w:right w:val="none" w:sz="0" w:space="0" w:color="auto"/>
      </w:divBdr>
    </w:div>
    <w:div w:id="1520657145">
      <w:bodyDiv w:val="1"/>
      <w:marLeft w:val="0"/>
      <w:marRight w:val="0"/>
      <w:marTop w:val="0"/>
      <w:marBottom w:val="0"/>
      <w:divBdr>
        <w:top w:val="none" w:sz="0" w:space="0" w:color="auto"/>
        <w:left w:val="none" w:sz="0" w:space="0" w:color="auto"/>
        <w:bottom w:val="none" w:sz="0" w:space="0" w:color="auto"/>
        <w:right w:val="none" w:sz="0" w:space="0" w:color="auto"/>
      </w:divBdr>
    </w:div>
    <w:div w:id="1546022663">
      <w:bodyDiv w:val="1"/>
      <w:marLeft w:val="0"/>
      <w:marRight w:val="0"/>
      <w:marTop w:val="0"/>
      <w:marBottom w:val="0"/>
      <w:divBdr>
        <w:top w:val="none" w:sz="0" w:space="0" w:color="auto"/>
        <w:left w:val="none" w:sz="0" w:space="0" w:color="auto"/>
        <w:bottom w:val="none" w:sz="0" w:space="0" w:color="auto"/>
        <w:right w:val="none" w:sz="0" w:space="0" w:color="auto"/>
      </w:divBdr>
    </w:div>
    <w:div w:id="1581326674">
      <w:bodyDiv w:val="1"/>
      <w:marLeft w:val="0"/>
      <w:marRight w:val="0"/>
      <w:marTop w:val="0"/>
      <w:marBottom w:val="0"/>
      <w:divBdr>
        <w:top w:val="none" w:sz="0" w:space="0" w:color="auto"/>
        <w:left w:val="none" w:sz="0" w:space="0" w:color="auto"/>
        <w:bottom w:val="none" w:sz="0" w:space="0" w:color="auto"/>
        <w:right w:val="none" w:sz="0" w:space="0" w:color="auto"/>
      </w:divBdr>
    </w:div>
    <w:div w:id="1607494282">
      <w:bodyDiv w:val="1"/>
      <w:marLeft w:val="0"/>
      <w:marRight w:val="0"/>
      <w:marTop w:val="0"/>
      <w:marBottom w:val="0"/>
      <w:divBdr>
        <w:top w:val="none" w:sz="0" w:space="0" w:color="auto"/>
        <w:left w:val="none" w:sz="0" w:space="0" w:color="auto"/>
        <w:bottom w:val="none" w:sz="0" w:space="0" w:color="auto"/>
        <w:right w:val="none" w:sz="0" w:space="0" w:color="auto"/>
      </w:divBdr>
    </w:div>
    <w:div w:id="1635286383">
      <w:bodyDiv w:val="1"/>
      <w:marLeft w:val="0"/>
      <w:marRight w:val="0"/>
      <w:marTop w:val="0"/>
      <w:marBottom w:val="0"/>
      <w:divBdr>
        <w:top w:val="none" w:sz="0" w:space="0" w:color="auto"/>
        <w:left w:val="none" w:sz="0" w:space="0" w:color="auto"/>
        <w:bottom w:val="none" w:sz="0" w:space="0" w:color="auto"/>
        <w:right w:val="none" w:sz="0" w:space="0" w:color="auto"/>
      </w:divBdr>
    </w:div>
    <w:div w:id="1657027681">
      <w:bodyDiv w:val="1"/>
      <w:marLeft w:val="0"/>
      <w:marRight w:val="0"/>
      <w:marTop w:val="0"/>
      <w:marBottom w:val="0"/>
      <w:divBdr>
        <w:top w:val="none" w:sz="0" w:space="0" w:color="auto"/>
        <w:left w:val="none" w:sz="0" w:space="0" w:color="auto"/>
        <w:bottom w:val="none" w:sz="0" w:space="0" w:color="auto"/>
        <w:right w:val="none" w:sz="0" w:space="0" w:color="auto"/>
      </w:divBdr>
    </w:div>
    <w:div w:id="1704551232">
      <w:bodyDiv w:val="1"/>
      <w:marLeft w:val="0"/>
      <w:marRight w:val="0"/>
      <w:marTop w:val="0"/>
      <w:marBottom w:val="0"/>
      <w:divBdr>
        <w:top w:val="none" w:sz="0" w:space="0" w:color="auto"/>
        <w:left w:val="none" w:sz="0" w:space="0" w:color="auto"/>
        <w:bottom w:val="none" w:sz="0" w:space="0" w:color="auto"/>
        <w:right w:val="none" w:sz="0" w:space="0" w:color="auto"/>
      </w:divBdr>
    </w:div>
    <w:div w:id="1710839077">
      <w:bodyDiv w:val="1"/>
      <w:marLeft w:val="0"/>
      <w:marRight w:val="0"/>
      <w:marTop w:val="0"/>
      <w:marBottom w:val="0"/>
      <w:divBdr>
        <w:top w:val="none" w:sz="0" w:space="0" w:color="auto"/>
        <w:left w:val="none" w:sz="0" w:space="0" w:color="auto"/>
        <w:bottom w:val="none" w:sz="0" w:space="0" w:color="auto"/>
        <w:right w:val="none" w:sz="0" w:space="0" w:color="auto"/>
      </w:divBdr>
    </w:div>
    <w:div w:id="1728189415">
      <w:bodyDiv w:val="1"/>
      <w:marLeft w:val="0"/>
      <w:marRight w:val="0"/>
      <w:marTop w:val="0"/>
      <w:marBottom w:val="0"/>
      <w:divBdr>
        <w:top w:val="none" w:sz="0" w:space="0" w:color="auto"/>
        <w:left w:val="none" w:sz="0" w:space="0" w:color="auto"/>
        <w:bottom w:val="none" w:sz="0" w:space="0" w:color="auto"/>
        <w:right w:val="none" w:sz="0" w:space="0" w:color="auto"/>
      </w:divBdr>
    </w:div>
    <w:div w:id="1732848614">
      <w:bodyDiv w:val="1"/>
      <w:marLeft w:val="0"/>
      <w:marRight w:val="0"/>
      <w:marTop w:val="0"/>
      <w:marBottom w:val="0"/>
      <w:divBdr>
        <w:top w:val="none" w:sz="0" w:space="0" w:color="auto"/>
        <w:left w:val="none" w:sz="0" w:space="0" w:color="auto"/>
        <w:bottom w:val="none" w:sz="0" w:space="0" w:color="auto"/>
        <w:right w:val="none" w:sz="0" w:space="0" w:color="auto"/>
      </w:divBdr>
    </w:div>
    <w:div w:id="1744333385">
      <w:bodyDiv w:val="1"/>
      <w:marLeft w:val="0"/>
      <w:marRight w:val="0"/>
      <w:marTop w:val="0"/>
      <w:marBottom w:val="0"/>
      <w:divBdr>
        <w:top w:val="none" w:sz="0" w:space="0" w:color="auto"/>
        <w:left w:val="none" w:sz="0" w:space="0" w:color="auto"/>
        <w:bottom w:val="none" w:sz="0" w:space="0" w:color="auto"/>
        <w:right w:val="none" w:sz="0" w:space="0" w:color="auto"/>
      </w:divBdr>
    </w:div>
    <w:div w:id="1748647887">
      <w:bodyDiv w:val="1"/>
      <w:marLeft w:val="0"/>
      <w:marRight w:val="0"/>
      <w:marTop w:val="0"/>
      <w:marBottom w:val="0"/>
      <w:divBdr>
        <w:top w:val="none" w:sz="0" w:space="0" w:color="auto"/>
        <w:left w:val="none" w:sz="0" w:space="0" w:color="auto"/>
        <w:bottom w:val="none" w:sz="0" w:space="0" w:color="auto"/>
        <w:right w:val="none" w:sz="0" w:space="0" w:color="auto"/>
      </w:divBdr>
    </w:div>
    <w:div w:id="1759254132">
      <w:bodyDiv w:val="1"/>
      <w:marLeft w:val="0"/>
      <w:marRight w:val="0"/>
      <w:marTop w:val="0"/>
      <w:marBottom w:val="0"/>
      <w:divBdr>
        <w:top w:val="none" w:sz="0" w:space="0" w:color="auto"/>
        <w:left w:val="none" w:sz="0" w:space="0" w:color="auto"/>
        <w:bottom w:val="none" w:sz="0" w:space="0" w:color="auto"/>
        <w:right w:val="none" w:sz="0" w:space="0" w:color="auto"/>
      </w:divBdr>
    </w:div>
    <w:div w:id="1764841233">
      <w:bodyDiv w:val="1"/>
      <w:marLeft w:val="0"/>
      <w:marRight w:val="0"/>
      <w:marTop w:val="0"/>
      <w:marBottom w:val="0"/>
      <w:divBdr>
        <w:top w:val="none" w:sz="0" w:space="0" w:color="auto"/>
        <w:left w:val="none" w:sz="0" w:space="0" w:color="auto"/>
        <w:bottom w:val="none" w:sz="0" w:space="0" w:color="auto"/>
        <w:right w:val="none" w:sz="0" w:space="0" w:color="auto"/>
      </w:divBdr>
    </w:div>
    <w:div w:id="1791586355">
      <w:bodyDiv w:val="1"/>
      <w:marLeft w:val="0"/>
      <w:marRight w:val="0"/>
      <w:marTop w:val="0"/>
      <w:marBottom w:val="0"/>
      <w:divBdr>
        <w:top w:val="none" w:sz="0" w:space="0" w:color="auto"/>
        <w:left w:val="none" w:sz="0" w:space="0" w:color="auto"/>
        <w:bottom w:val="none" w:sz="0" w:space="0" w:color="auto"/>
        <w:right w:val="none" w:sz="0" w:space="0" w:color="auto"/>
      </w:divBdr>
    </w:div>
    <w:div w:id="1826167271">
      <w:bodyDiv w:val="1"/>
      <w:marLeft w:val="0"/>
      <w:marRight w:val="0"/>
      <w:marTop w:val="0"/>
      <w:marBottom w:val="0"/>
      <w:divBdr>
        <w:top w:val="none" w:sz="0" w:space="0" w:color="auto"/>
        <w:left w:val="none" w:sz="0" w:space="0" w:color="auto"/>
        <w:bottom w:val="none" w:sz="0" w:space="0" w:color="auto"/>
        <w:right w:val="none" w:sz="0" w:space="0" w:color="auto"/>
      </w:divBdr>
    </w:div>
    <w:div w:id="1866862807">
      <w:bodyDiv w:val="1"/>
      <w:marLeft w:val="0"/>
      <w:marRight w:val="0"/>
      <w:marTop w:val="0"/>
      <w:marBottom w:val="0"/>
      <w:divBdr>
        <w:top w:val="none" w:sz="0" w:space="0" w:color="auto"/>
        <w:left w:val="none" w:sz="0" w:space="0" w:color="auto"/>
        <w:bottom w:val="none" w:sz="0" w:space="0" w:color="auto"/>
        <w:right w:val="none" w:sz="0" w:space="0" w:color="auto"/>
      </w:divBdr>
    </w:div>
    <w:div w:id="1867938595">
      <w:bodyDiv w:val="1"/>
      <w:marLeft w:val="0"/>
      <w:marRight w:val="0"/>
      <w:marTop w:val="0"/>
      <w:marBottom w:val="0"/>
      <w:divBdr>
        <w:top w:val="none" w:sz="0" w:space="0" w:color="auto"/>
        <w:left w:val="none" w:sz="0" w:space="0" w:color="auto"/>
        <w:bottom w:val="none" w:sz="0" w:space="0" w:color="auto"/>
        <w:right w:val="none" w:sz="0" w:space="0" w:color="auto"/>
      </w:divBdr>
    </w:div>
    <w:div w:id="1932349676">
      <w:bodyDiv w:val="1"/>
      <w:marLeft w:val="0"/>
      <w:marRight w:val="0"/>
      <w:marTop w:val="0"/>
      <w:marBottom w:val="0"/>
      <w:divBdr>
        <w:top w:val="none" w:sz="0" w:space="0" w:color="auto"/>
        <w:left w:val="none" w:sz="0" w:space="0" w:color="auto"/>
        <w:bottom w:val="none" w:sz="0" w:space="0" w:color="auto"/>
        <w:right w:val="none" w:sz="0" w:space="0" w:color="auto"/>
      </w:divBdr>
    </w:div>
    <w:div w:id="1935240373">
      <w:bodyDiv w:val="1"/>
      <w:marLeft w:val="0"/>
      <w:marRight w:val="0"/>
      <w:marTop w:val="0"/>
      <w:marBottom w:val="0"/>
      <w:divBdr>
        <w:top w:val="none" w:sz="0" w:space="0" w:color="auto"/>
        <w:left w:val="none" w:sz="0" w:space="0" w:color="auto"/>
        <w:bottom w:val="none" w:sz="0" w:space="0" w:color="auto"/>
        <w:right w:val="none" w:sz="0" w:space="0" w:color="auto"/>
      </w:divBdr>
    </w:div>
    <w:div w:id="1939563713">
      <w:bodyDiv w:val="1"/>
      <w:marLeft w:val="0"/>
      <w:marRight w:val="0"/>
      <w:marTop w:val="0"/>
      <w:marBottom w:val="0"/>
      <w:divBdr>
        <w:top w:val="none" w:sz="0" w:space="0" w:color="auto"/>
        <w:left w:val="none" w:sz="0" w:space="0" w:color="auto"/>
        <w:bottom w:val="none" w:sz="0" w:space="0" w:color="auto"/>
        <w:right w:val="none" w:sz="0" w:space="0" w:color="auto"/>
      </w:divBdr>
    </w:div>
    <w:div w:id="1943490964">
      <w:bodyDiv w:val="1"/>
      <w:marLeft w:val="0"/>
      <w:marRight w:val="0"/>
      <w:marTop w:val="0"/>
      <w:marBottom w:val="0"/>
      <w:divBdr>
        <w:top w:val="none" w:sz="0" w:space="0" w:color="auto"/>
        <w:left w:val="none" w:sz="0" w:space="0" w:color="auto"/>
        <w:bottom w:val="none" w:sz="0" w:space="0" w:color="auto"/>
        <w:right w:val="none" w:sz="0" w:space="0" w:color="auto"/>
      </w:divBdr>
    </w:div>
    <w:div w:id="2007778084">
      <w:bodyDiv w:val="1"/>
      <w:marLeft w:val="0"/>
      <w:marRight w:val="0"/>
      <w:marTop w:val="0"/>
      <w:marBottom w:val="0"/>
      <w:divBdr>
        <w:top w:val="none" w:sz="0" w:space="0" w:color="auto"/>
        <w:left w:val="none" w:sz="0" w:space="0" w:color="auto"/>
        <w:bottom w:val="none" w:sz="0" w:space="0" w:color="auto"/>
        <w:right w:val="none" w:sz="0" w:space="0" w:color="auto"/>
      </w:divBdr>
    </w:div>
    <w:div w:id="2044330614">
      <w:bodyDiv w:val="1"/>
      <w:marLeft w:val="0"/>
      <w:marRight w:val="0"/>
      <w:marTop w:val="0"/>
      <w:marBottom w:val="0"/>
      <w:divBdr>
        <w:top w:val="none" w:sz="0" w:space="0" w:color="auto"/>
        <w:left w:val="none" w:sz="0" w:space="0" w:color="auto"/>
        <w:bottom w:val="none" w:sz="0" w:space="0" w:color="auto"/>
        <w:right w:val="none" w:sz="0" w:space="0" w:color="auto"/>
      </w:divBdr>
    </w:div>
    <w:div w:id="2048291425">
      <w:bodyDiv w:val="1"/>
      <w:marLeft w:val="0"/>
      <w:marRight w:val="0"/>
      <w:marTop w:val="0"/>
      <w:marBottom w:val="0"/>
      <w:divBdr>
        <w:top w:val="none" w:sz="0" w:space="0" w:color="auto"/>
        <w:left w:val="none" w:sz="0" w:space="0" w:color="auto"/>
        <w:bottom w:val="none" w:sz="0" w:space="0" w:color="auto"/>
        <w:right w:val="none" w:sz="0" w:space="0" w:color="auto"/>
      </w:divBdr>
    </w:div>
    <w:div w:id="2051032913">
      <w:bodyDiv w:val="1"/>
      <w:marLeft w:val="0"/>
      <w:marRight w:val="0"/>
      <w:marTop w:val="0"/>
      <w:marBottom w:val="0"/>
      <w:divBdr>
        <w:top w:val="none" w:sz="0" w:space="0" w:color="auto"/>
        <w:left w:val="none" w:sz="0" w:space="0" w:color="auto"/>
        <w:bottom w:val="none" w:sz="0" w:space="0" w:color="auto"/>
        <w:right w:val="none" w:sz="0" w:space="0" w:color="auto"/>
      </w:divBdr>
    </w:div>
    <w:div w:id="2060398300">
      <w:bodyDiv w:val="1"/>
      <w:marLeft w:val="0"/>
      <w:marRight w:val="0"/>
      <w:marTop w:val="0"/>
      <w:marBottom w:val="0"/>
      <w:divBdr>
        <w:top w:val="none" w:sz="0" w:space="0" w:color="auto"/>
        <w:left w:val="none" w:sz="0" w:space="0" w:color="auto"/>
        <w:bottom w:val="none" w:sz="0" w:space="0" w:color="auto"/>
        <w:right w:val="none" w:sz="0" w:space="0" w:color="auto"/>
      </w:divBdr>
    </w:div>
    <w:div w:id="2071078566">
      <w:bodyDiv w:val="1"/>
      <w:marLeft w:val="0"/>
      <w:marRight w:val="0"/>
      <w:marTop w:val="0"/>
      <w:marBottom w:val="0"/>
      <w:divBdr>
        <w:top w:val="none" w:sz="0" w:space="0" w:color="auto"/>
        <w:left w:val="none" w:sz="0" w:space="0" w:color="auto"/>
        <w:bottom w:val="none" w:sz="0" w:space="0" w:color="auto"/>
        <w:right w:val="none" w:sz="0" w:space="0" w:color="auto"/>
      </w:divBdr>
    </w:div>
    <w:div w:id="2084837634">
      <w:bodyDiv w:val="1"/>
      <w:marLeft w:val="0"/>
      <w:marRight w:val="0"/>
      <w:marTop w:val="0"/>
      <w:marBottom w:val="0"/>
      <w:divBdr>
        <w:top w:val="none" w:sz="0" w:space="0" w:color="auto"/>
        <w:left w:val="none" w:sz="0" w:space="0" w:color="auto"/>
        <w:bottom w:val="none" w:sz="0" w:space="0" w:color="auto"/>
        <w:right w:val="none" w:sz="0" w:space="0" w:color="auto"/>
      </w:divBdr>
    </w:div>
    <w:div w:id="2106993224">
      <w:bodyDiv w:val="1"/>
      <w:marLeft w:val="0"/>
      <w:marRight w:val="0"/>
      <w:marTop w:val="0"/>
      <w:marBottom w:val="0"/>
      <w:divBdr>
        <w:top w:val="none" w:sz="0" w:space="0" w:color="auto"/>
        <w:left w:val="none" w:sz="0" w:space="0" w:color="auto"/>
        <w:bottom w:val="none" w:sz="0" w:space="0" w:color="auto"/>
        <w:right w:val="none" w:sz="0" w:space="0" w:color="auto"/>
      </w:divBdr>
    </w:div>
    <w:div w:id="2121408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rkeleycountysc.gov/dept/finance/grants/grants-program/" TargetMode="External"/><Relationship Id="rId13" Type="http://schemas.openxmlformats.org/officeDocument/2006/relationships/hyperlink" Target="mailto:__cecilia.anthony@berkeleycountysc.gov_" TargetMode="External"/><Relationship Id="rId18" Type="http://schemas.openxmlformats.org/officeDocument/2006/relationships/hyperlink" Target="https://hudapps.hud.gov/OpportunityPortal/"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ecfr.gov/current/title-24/subtitle-A/part-75" TargetMode="External"/><Relationship Id="rId17" Type="http://schemas.openxmlformats.org/officeDocument/2006/relationships/hyperlink" Target="https://hudapps.hud.gov/OpportunityPortal/" TargetMode="External"/><Relationship Id="rId2" Type="http://schemas.openxmlformats.org/officeDocument/2006/relationships/styles" Target="styles.xml"/><Relationship Id="rId16" Type="http://schemas.openxmlformats.org/officeDocument/2006/relationships/hyperlink" Target="https://www.huduser.org/portal/datasets/il.html" TargetMode="External"/><Relationship Id="rId20" Type="http://schemas.openxmlformats.org/officeDocument/2006/relationships/hyperlink" Target="https://hudapps.hud.gov/OpportunityPort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lcmaps.com/map-radiu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hudapps.hud.gov/OpportunityPortal" TargetMode="External"/><Relationship Id="rId23" Type="http://schemas.openxmlformats.org/officeDocument/2006/relationships/fontTable" Target="fontTable.xml"/><Relationship Id="rId10" Type="http://schemas.openxmlformats.org/officeDocument/2006/relationships/hyperlink" Target="https://www.huduser.gov/portal/datasets/il.html" TargetMode="External"/><Relationship Id="rId19" Type="http://schemas.openxmlformats.org/officeDocument/2006/relationships/hyperlink" Target="https://hudapps.hud.gov/OpportunityPortal/" TargetMode="External"/><Relationship Id="rId4" Type="http://schemas.openxmlformats.org/officeDocument/2006/relationships/webSettings" Target="webSettings.xml"/><Relationship Id="rId9" Type="http://schemas.openxmlformats.org/officeDocument/2006/relationships/hyperlink" Target="https://www.huduser.gov/portal/datasets/il.html" TargetMode="External"/><Relationship Id="rId14" Type="http://schemas.openxmlformats.org/officeDocument/2006/relationships/hyperlink" Target="https://hudapps.hud.gov/OpportunityPorta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10</Pages>
  <Words>4618</Words>
  <Characters>26324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Blake</dc:creator>
  <cp:keywords/>
  <dc:description/>
  <cp:lastModifiedBy>Cecilia Anthony</cp:lastModifiedBy>
  <cp:revision>4</cp:revision>
  <dcterms:created xsi:type="dcterms:W3CDTF">2022-03-15T19:56:00Z</dcterms:created>
  <dcterms:modified xsi:type="dcterms:W3CDTF">2022-03-16T14:23:00Z</dcterms:modified>
</cp:coreProperties>
</file>